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B4D8F" w14:textId="0ADCE6F8" w:rsidR="00AD7FF7" w:rsidRDefault="00AD7FF7" w:rsidP="00AD7FF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0C445B">
        <w:rPr>
          <w:b/>
          <w:noProof/>
          <w:sz w:val="24"/>
        </w:rPr>
        <w:t>R4-</w:t>
      </w:r>
      <w:r w:rsidR="00CB26FB">
        <w:rPr>
          <w:b/>
          <w:noProof/>
          <w:sz w:val="24"/>
        </w:rPr>
        <w:t>2309423</w:t>
      </w:r>
    </w:p>
    <w:p w14:paraId="0E2B3F4B" w14:textId="77777777" w:rsidR="00AD7FF7" w:rsidRDefault="00AD7FF7" w:rsidP="00AD7FF7">
      <w:pPr>
        <w:pStyle w:val="Header"/>
        <w:rPr>
          <w:b w:val="0"/>
          <w:sz w:val="24"/>
        </w:rPr>
      </w:pPr>
      <w:r>
        <w:fldChar w:fldCharType="begin"/>
      </w:r>
      <w:r>
        <w:instrText xml:space="preserve"> DOCPROPERTY  Location  \* MERGEFORMAT </w:instrText>
      </w:r>
      <w:r>
        <w:fldChar w:fldCharType="separate"/>
      </w:r>
      <w:r w:rsidRPr="00BA51D9">
        <w:rPr>
          <w:sz w:val="24"/>
        </w:rPr>
        <w:t>Incheon</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Korea (Republic Of)</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22nd May 2023</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26th May 2023</w:t>
      </w:r>
      <w:r>
        <w:rPr>
          <w:sz w:val="24"/>
        </w:rPr>
        <w:fldChar w:fldCharType="end"/>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67062AC4"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D55605" w:rsidRPr="00D55605">
        <w:rPr>
          <w:rFonts w:ascii="Arial" w:hAnsi="Arial"/>
          <w:bCs/>
          <w:sz w:val="24"/>
          <w:lang w:val="en-US"/>
        </w:rPr>
        <w:t xml:space="preserve">Discussion on requirements </w:t>
      </w:r>
      <w:r w:rsidR="00800E0F">
        <w:rPr>
          <w:rFonts w:ascii="Arial" w:hAnsi="Arial"/>
          <w:bCs/>
          <w:sz w:val="24"/>
          <w:lang w:val="en-US"/>
        </w:rPr>
        <w:t>for measurement without gap</w:t>
      </w:r>
    </w:p>
    <w:p w14:paraId="0D8A927C" w14:textId="0356684B"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3C5922">
        <w:rPr>
          <w:rFonts w:ascii="Arial" w:hAnsi="Arial"/>
          <w:bCs/>
          <w:sz w:val="24"/>
          <w:lang w:val="en-US"/>
        </w:rPr>
        <w:t>8.10.3.1</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6AF1D656" w:rsidR="00186322" w:rsidRDefault="00186322" w:rsidP="00186322">
      <w:pPr>
        <w:spacing w:after="0"/>
        <w:jc w:val="both"/>
        <w:rPr>
          <w:lang w:val="en-US"/>
        </w:rPr>
      </w:pPr>
      <w:r>
        <w:rPr>
          <w:lang w:val="en-US"/>
        </w:rPr>
        <w:t>In this paper, we share our view on</w:t>
      </w:r>
      <w:r w:rsidR="00190EC5">
        <w:rPr>
          <w:lang w:val="en-US"/>
        </w:rPr>
        <w:t xml:space="preserve"> the remaining issues for </w:t>
      </w:r>
      <w:r w:rsidR="0094404A">
        <w:rPr>
          <w:lang w:val="en-US"/>
        </w:rPr>
        <w:t xml:space="preserve">interruption requirements and remaining issues for </w:t>
      </w:r>
      <w:r w:rsidR="00017474">
        <w:rPr>
          <w:lang w:val="en-US"/>
        </w:rPr>
        <w:t>[</w:t>
      </w:r>
      <w:r w:rsidR="0094404A">
        <w:rPr>
          <w:lang w:val="en-US"/>
        </w:rPr>
        <w:t xml:space="preserve">R18 </w:t>
      </w:r>
      <w:proofErr w:type="spellStart"/>
      <w:r w:rsidR="0094404A">
        <w:rPr>
          <w:lang w:val="en-US"/>
        </w:rPr>
        <w:t>needforgap</w:t>
      </w:r>
      <w:proofErr w:type="spellEnd"/>
      <w:r w:rsidR="0094404A">
        <w:rPr>
          <w:lang w:val="en-US"/>
        </w:rPr>
        <w:t xml:space="preserve">]. </w:t>
      </w:r>
    </w:p>
    <w:p w14:paraId="63C14D7D" w14:textId="2CBD2832" w:rsidR="00186322" w:rsidRDefault="00186322" w:rsidP="007F0526">
      <w:pPr>
        <w:pStyle w:val="Heading1"/>
        <w:rPr>
          <w:lang w:val="en-US"/>
        </w:rPr>
      </w:pPr>
      <w:r>
        <w:rPr>
          <w:lang w:val="en-US"/>
        </w:rPr>
        <w:t>Discussion</w:t>
      </w:r>
    </w:p>
    <w:tbl>
      <w:tblPr>
        <w:tblStyle w:val="TableGrid"/>
        <w:tblW w:w="9687" w:type="dxa"/>
        <w:tblLook w:val="04A0" w:firstRow="1" w:lastRow="0" w:firstColumn="1" w:lastColumn="0" w:noHBand="0" w:noVBand="1"/>
      </w:tblPr>
      <w:tblGrid>
        <w:gridCol w:w="9687"/>
      </w:tblGrid>
      <w:tr w:rsidR="008868FA" w14:paraId="02B3D395" w14:textId="77777777" w:rsidTr="00962601">
        <w:trPr>
          <w:trHeight w:val="7771"/>
        </w:trPr>
        <w:tc>
          <w:tcPr>
            <w:tcW w:w="9687" w:type="dxa"/>
          </w:tcPr>
          <w:p w14:paraId="54460FEE" w14:textId="77777777" w:rsidR="00D369D1" w:rsidRPr="000D4976" w:rsidRDefault="00D369D1" w:rsidP="00D369D1">
            <w:pPr>
              <w:keepNext/>
              <w:keepLines/>
              <w:numPr>
                <w:ilvl w:val="2"/>
                <w:numId w:val="0"/>
              </w:numPr>
              <w:tabs>
                <w:tab w:val="left" w:pos="576"/>
                <w:tab w:val="left" w:pos="1146"/>
              </w:tabs>
              <w:spacing w:before="120"/>
              <w:ind w:left="720" w:hanging="720"/>
              <w:outlineLvl w:val="2"/>
              <w:rPr>
                <w:rFonts w:ascii="Arial" w:eastAsia="SimSun" w:hAnsi="Arial"/>
                <w:b/>
                <w:bCs/>
                <w:lang w:eastAsia="en-US"/>
              </w:rPr>
            </w:pPr>
            <w:r w:rsidRPr="000D4976">
              <w:rPr>
                <w:rFonts w:ascii="Arial" w:eastAsia="SimSun" w:hAnsi="Arial"/>
                <w:b/>
                <w:bCs/>
                <w:lang w:eastAsia="en-US"/>
              </w:rPr>
              <w:t xml:space="preserve">Issue 1-1-2: Requirements on the interruption </w:t>
            </w:r>
            <w:proofErr w:type="gramStart"/>
            <w:r w:rsidRPr="000D4976">
              <w:rPr>
                <w:rFonts w:ascii="Arial" w:eastAsia="SimSun" w:hAnsi="Arial"/>
                <w:b/>
                <w:bCs/>
                <w:lang w:eastAsia="en-US"/>
              </w:rPr>
              <w:t>length ,</w:t>
            </w:r>
            <w:proofErr w:type="gramEnd"/>
            <w:r w:rsidRPr="000D4976">
              <w:rPr>
                <w:rFonts w:ascii="Arial" w:eastAsia="SimSun" w:hAnsi="Arial"/>
                <w:b/>
                <w:bCs/>
                <w:lang w:eastAsia="en-US"/>
              </w:rPr>
              <w:t xml:space="preserve"> if allowed </w:t>
            </w:r>
          </w:p>
          <w:p w14:paraId="1EDE09BC" w14:textId="77777777" w:rsidR="00D369D1" w:rsidRPr="000D4976" w:rsidRDefault="00D369D1" w:rsidP="00D369D1">
            <w:pPr>
              <w:spacing w:afterLines="50" w:after="120"/>
              <w:ind w:leftChars="200" w:left="400"/>
              <w:rPr>
                <w:rFonts w:eastAsia="SimSun"/>
                <w:sz w:val="16"/>
                <w:szCs w:val="16"/>
                <w:lang w:eastAsia="zh-CN"/>
              </w:rPr>
            </w:pPr>
            <w:r w:rsidRPr="000D4976">
              <w:rPr>
                <w:rFonts w:eastAsia="SimSun"/>
                <w:b/>
                <w:sz w:val="16"/>
                <w:szCs w:val="16"/>
                <w:lang w:eastAsia="zh-CN"/>
              </w:rPr>
              <w:t>&lt; Way forward &gt;</w:t>
            </w:r>
            <w:r w:rsidRPr="000D4976">
              <w:rPr>
                <w:rFonts w:eastAsia="SimSun"/>
                <w:sz w:val="16"/>
                <w:szCs w:val="16"/>
                <w:lang w:eastAsia="zh-CN"/>
              </w:rPr>
              <w:t xml:space="preserve">: </w:t>
            </w:r>
          </w:p>
          <w:p w14:paraId="472836D5" w14:textId="77777777" w:rsidR="00D369D1" w:rsidRPr="000D4976" w:rsidRDefault="00D369D1" w:rsidP="00D369D1">
            <w:pPr>
              <w:numPr>
                <w:ilvl w:val="0"/>
                <w:numId w:val="31"/>
              </w:numPr>
              <w:spacing w:after="120"/>
              <w:rPr>
                <w:rFonts w:eastAsia="SimSun"/>
                <w:sz w:val="16"/>
                <w:lang w:eastAsia="zh-CN"/>
              </w:rPr>
            </w:pPr>
            <w:r w:rsidRPr="000D4976">
              <w:rPr>
                <w:rFonts w:eastAsia="SimSun"/>
                <w:sz w:val="16"/>
                <w:lang w:eastAsia="zh-CN"/>
              </w:rPr>
              <w:t xml:space="preserve">FFS on: </w:t>
            </w:r>
          </w:p>
          <w:p w14:paraId="6CCC526E" w14:textId="77777777" w:rsidR="00D369D1" w:rsidRPr="000D4976" w:rsidRDefault="00D369D1" w:rsidP="00D369D1">
            <w:pPr>
              <w:numPr>
                <w:ilvl w:val="1"/>
                <w:numId w:val="31"/>
              </w:numPr>
              <w:spacing w:after="120"/>
              <w:ind w:left="1656"/>
              <w:rPr>
                <w:rFonts w:eastAsia="SimSun"/>
                <w:sz w:val="16"/>
                <w:lang w:eastAsia="en-US"/>
              </w:rPr>
            </w:pPr>
            <w:r w:rsidRPr="000D4976">
              <w:rPr>
                <w:rFonts w:eastAsia="SimSun"/>
                <w:sz w:val="16"/>
                <w:lang w:eastAsia="en-US"/>
              </w:rPr>
              <w:t xml:space="preserve">Option 1:  </w:t>
            </w:r>
          </w:p>
          <w:p w14:paraId="758349FB" w14:textId="77777777" w:rsidR="00D369D1" w:rsidRPr="000D4976" w:rsidRDefault="00D369D1" w:rsidP="00D369D1">
            <w:pPr>
              <w:numPr>
                <w:ilvl w:val="2"/>
                <w:numId w:val="31"/>
              </w:numPr>
              <w:spacing w:after="120"/>
              <w:ind w:left="2376"/>
              <w:rPr>
                <w:rFonts w:eastAsia="SimSun"/>
                <w:sz w:val="16"/>
                <w:lang w:eastAsia="en-US"/>
              </w:rPr>
            </w:pPr>
            <w:r w:rsidRPr="000D4976">
              <w:rPr>
                <w:rFonts w:eastAsia="SimSun"/>
                <w:sz w:val="16"/>
                <w:lang w:eastAsia="en-US"/>
              </w:rPr>
              <w:t xml:space="preserve">As a starting point, the interruption length can be same as VIL defined for </w:t>
            </w:r>
            <w:proofErr w:type="spellStart"/>
            <w:proofErr w:type="gramStart"/>
            <w:r w:rsidRPr="000D4976">
              <w:rPr>
                <w:rFonts w:eastAsia="SimSun"/>
                <w:sz w:val="16"/>
                <w:lang w:eastAsia="en-US"/>
              </w:rPr>
              <w:t>NCSG,e.g</w:t>
            </w:r>
            <w:proofErr w:type="spellEnd"/>
            <w:r w:rsidRPr="000D4976">
              <w:rPr>
                <w:rFonts w:eastAsia="SimSun"/>
                <w:sz w:val="16"/>
                <w:lang w:eastAsia="en-US"/>
              </w:rPr>
              <w:t>.</w:t>
            </w:r>
            <w:proofErr w:type="gramEnd"/>
          </w:p>
          <w:p w14:paraId="48BA247C" w14:textId="77777777" w:rsidR="00D369D1" w:rsidRPr="000D4976" w:rsidRDefault="00D369D1" w:rsidP="00D369D1">
            <w:pPr>
              <w:numPr>
                <w:ilvl w:val="3"/>
                <w:numId w:val="31"/>
              </w:numPr>
              <w:spacing w:after="120"/>
              <w:ind w:left="3096"/>
              <w:rPr>
                <w:rFonts w:eastAsia="SimSun"/>
                <w:sz w:val="16"/>
                <w:lang w:eastAsia="en-US"/>
              </w:rPr>
            </w:pPr>
            <w:r w:rsidRPr="000D4976">
              <w:rPr>
                <w:rFonts w:eastAsia="SimSun"/>
                <w:sz w:val="16"/>
                <w:lang w:eastAsia="en-US"/>
              </w:rPr>
              <w:t>When UE reporting “[no-</w:t>
            </w:r>
            <w:proofErr w:type="spellStart"/>
            <w:proofErr w:type="gramStart"/>
            <w:r w:rsidRPr="000D4976">
              <w:rPr>
                <w:rFonts w:eastAsia="SimSun"/>
                <w:sz w:val="16"/>
                <w:lang w:eastAsia="en-US"/>
              </w:rPr>
              <w:t>gap,TBD</w:t>
            </w:r>
            <w:proofErr w:type="spellEnd"/>
            <w:proofErr w:type="gramEnd"/>
            <w:r w:rsidRPr="000D4976">
              <w:rPr>
                <w:rFonts w:eastAsia="SimSun"/>
                <w:sz w:val="16"/>
                <w:lang w:eastAsia="en-US"/>
              </w:rPr>
              <w:t>]” in [</w:t>
            </w:r>
            <w:proofErr w:type="spellStart"/>
            <w:r w:rsidRPr="000D4976">
              <w:rPr>
                <w:rFonts w:eastAsia="SimSun"/>
                <w:i/>
                <w:iCs/>
                <w:sz w:val="16"/>
                <w:lang w:eastAsia="en-US"/>
              </w:rPr>
              <w:t>NeedForGapInfoNR</w:t>
            </w:r>
            <w:proofErr w:type="spellEnd"/>
            <w:r w:rsidRPr="000D4976">
              <w:rPr>
                <w:rFonts w:eastAsia="SimSun"/>
                <w:i/>
                <w:iCs/>
                <w:sz w:val="16"/>
                <w:lang w:eastAsia="en-US"/>
              </w:rPr>
              <w:t>, TBD]</w:t>
            </w:r>
            <w:r w:rsidRPr="000D4976">
              <w:rPr>
                <w:rFonts w:eastAsia="SimSun"/>
                <w:sz w:val="16"/>
                <w:lang w:eastAsia="en-US"/>
              </w:rPr>
              <w:t xml:space="preserve">  the interruption length can be VIL=1ms in FR1 and VIL=0.75ms in FR2.</w:t>
            </w:r>
          </w:p>
          <w:p w14:paraId="28167E18" w14:textId="77777777" w:rsidR="00D369D1" w:rsidRPr="000D4976" w:rsidRDefault="00D369D1" w:rsidP="00D369D1">
            <w:pPr>
              <w:numPr>
                <w:ilvl w:val="3"/>
                <w:numId w:val="31"/>
              </w:numPr>
              <w:spacing w:after="120"/>
              <w:ind w:left="3096"/>
              <w:rPr>
                <w:rFonts w:eastAsia="SimSun"/>
                <w:sz w:val="16"/>
                <w:lang w:eastAsia="en-US"/>
              </w:rPr>
            </w:pPr>
            <w:r w:rsidRPr="000D4976">
              <w:rPr>
                <w:rFonts w:eastAsia="SimSun"/>
                <w:sz w:val="16"/>
                <w:lang w:eastAsia="en-US"/>
              </w:rPr>
              <w:t>When UE reporting “[</w:t>
            </w:r>
            <w:proofErr w:type="spellStart"/>
            <w:proofErr w:type="gramStart"/>
            <w:r w:rsidRPr="000D4976">
              <w:rPr>
                <w:rFonts w:eastAsia="SimSun"/>
                <w:sz w:val="16"/>
                <w:lang w:eastAsia="en-US"/>
              </w:rPr>
              <w:t>others,TBD</w:t>
            </w:r>
            <w:proofErr w:type="spellEnd"/>
            <w:proofErr w:type="gramEnd"/>
            <w:r w:rsidRPr="000D4976">
              <w:rPr>
                <w:rFonts w:eastAsia="SimSun"/>
                <w:sz w:val="16"/>
                <w:lang w:eastAsia="en-US"/>
              </w:rPr>
              <w:t>]” in [</w:t>
            </w:r>
            <w:proofErr w:type="spellStart"/>
            <w:r w:rsidRPr="000D4976">
              <w:rPr>
                <w:rFonts w:eastAsia="SimSun"/>
                <w:i/>
                <w:iCs/>
                <w:sz w:val="16"/>
                <w:lang w:eastAsia="en-US"/>
              </w:rPr>
              <w:t>NeedForGapInfoNR</w:t>
            </w:r>
            <w:proofErr w:type="spellEnd"/>
            <w:r w:rsidRPr="000D4976">
              <w:rPr>
                <w:rFonts w:eastAsia="SimSun"/>
                <w:i/>
                <w:iCs/>
                <w:sz w:val="16"/>
                <w:lang w:eastAsia="en-US"/>
              </w:rPr>
              <w:t>, TBD]</w:t>
            </w:r>
            <w:r w:rsidRPr="000D4976">
              <w:rPr>
                <w:rFonts w:eastAsia="SimSun"/>
                <w:sz w:val="16"/>
                <w:lang w:eastAsia="en-US"/>
              </w:rPr>
              <w:t xml:space="preserve"> no interruption allowed </w:t>
            </w:r>
          </w:p>
          <w:p w14:paraId="01F0186B" w14:textId="77777777" w:rsidR="00D369D1" w:rsidRPr="000D4976" w:rsidRDefault="00D369D1" w:rsidP="00D369D1">
            <w:pPr>
              <w:numPr>
                <w:ilvl w:val="1"/>
                <w:numId w:val="31"/>
              </w:numPr>
              <w:spacing w:after="120"/>
              <w:ind w:left="1656"/>
              <w:rPr>
                <w:rFonts w:eastAsia="SimSun"/>
                <w:sz w:val="16"/>
                <w:lang w:eastAsia="en-US"/>
              </w:rPr>
            </w:pPr>
            <w:r w:rsidRPr="000D4976">
              <w:rPr>
                <w:rFonts w:eastAsia="SimSun"/>
                <w:sz w:val="16"/>
                <w:lang w:eastAsia="en-US"/>
              </w:rPr>
              <w:t xml:space="preserve">Option 2: </w:t>
            </w:r>
          </w:p>
          <w:p w14:paraId="72E56F19" w14:textId="77777777" w:rsidR="00D369D1" w:rsidRPr="000D4976" w:rsidRDefault="00D369D1" w:rsidP="00D369D1">
            <w:pPr>
              <w:numPr>
                <w:ilvl w:val="2"/>
                <w:numId w:val="31"/>
              </w:numPr>
              <w:spacing w:after="120"/>
              <w:ind w:left="2376"/>
              <w:rPr>
                <w:rFonts w:eastAsia="DengXian"/>
                <w:sz w:val="16"/>
                <w:szCs w:val="16"/>
                <w:lang w:eastAsia="en-US"/>
              </w:rPr>
            </w:pPr>
            <w:r w:rsidRPr="000D4976">
              <w:rPr>
                <w:rFonts w:eastAsia="SimSun"/>
                <w:sz w:val="16"/>
                <w:lang w:eastAsia="en-US"/>
              </w:rPr>
              <w:t>As a starting point, when UE reporting “no-gap [TBD]” in [</w:t>
            </w:r>
            <w:proofErr w:type="spellStart"/>
            <w:r w:rsidRPr="000D4976">
              <w:rPr>
                <w:rFonts w:eastAsia="SimSun"/>
                <w:i/>
                <w:iCs/>
                <w:sz w:val="16"/>
                <w:lang w:eastAsia="en-US"/>
              </w:rPr>
              <w:t>NeedForGapInfoNR</w:t>
            </w:r>
            <w:proofErr w:type="spellEnd"/>
            <w:r w:rsidRPr="000D4976">
              <w:rPr>
                <w:rFonts w:eastAsia="SimSun"/>
                <w:i/>
                <w:iCs/>
                <w:sz w:val="16"/>
                <w:lang w:eastAsia="en-US"/>
              </w:rPr>
              <w:t xml:space="preserve">, </w:t>
            </w:r>
            <w:proofErr w:type="gramStart"/>
            <w:r w:rsidRPr="000D4976">
              <w:rPr>
                <w:rFonts w:eastAsia="SimSun"/>
                <w:i/>
                <w:iCs/>
                <w:sz w:val="16"/>
                <w:lang w:eastAsia="en-US"/>
              </w:rPr>
              <w:t>TBD]</w:t>
            </w:r>
            <w:r w:rsidRPr="000D4976">
              <w:rPr>
                <w:rFonts w:eastAsia="SimSun"/>
                <w:sz w:val="16"/>
                <w:lang w:eastAsia="en-US"/>
              </w:rPr>
              <w:t xml:space="preserve">  </w:t>
            </w:r>
            <w:r w:rsidRPr="000D4976">
              <w:rPr>
                <w:rFonts w:eastAsia="SimSun"/>
                <w:i/>
                <w:iCs/>
                <w:sz w:val="16"/>
                <w:lang w:eastAsia="en-US"/>
              </w:rPr>
              <w:t>,</w:t>
            </w:r>
            <w:proofErr w:type="gramEnd"/>
            <w:r w:rsidRPr="000D4976">
              <w:rPr>
                <w:rFonts w:eastAsia="SimSun"/>
                <w:sz w:val="16"/>
                <w:lang w:eastAsia="en-US"/>
              </w:rPr>
              <w:t xml:space="preserve"> the interruption length can be specified based on the same RTT assumption as for NCSG (0.5ms in FR1 and 0.25ms in FR2) interruption occasion.</w:t>
            </w:r>
          </w:p>
          <w:p w14:paraId="481AB85E" w14:textId="77777777" w:rsidR="00BF72BE" w:rsidRPr="000D4976" w:rsidRDefault="00BF72BE" w:rsidP="00BF72BE">
            <w:pPr>
              <w:keepNext/>
              <w:keepLines/>
              <w:numPr>
                <w:ilvl w:val="2"/>
                <w:numId w:val="0"/>
              </w:numPr>
              <w:tabs>
                <w:tab w:val="left" w:pos="576"/>
                <w:tab w:val="left" w:pos="1146"/>
              </w:tabs>
              <w:spacing w:before="120"/>
              <w:ind w:left="720" w:hanging="720"/>
              <w:outlineLvl w:val="2"/>
              <w:rPr>
                <w:rFonts w:ascii="Arial" w:eastAsia="SimSun" w:hAnsi="Arial"/>
                <w:b/>
                <w:bCs/>
                <w:lang w:eastAsia="en-US"/>
              </w:rPr>
            </w:pPr>
            <w:r w:rsidRPr="000D4976">
              <w:rPr>
                <w:rFonts w:ascii="Arial" w:eastAsia="SimSun" w:hAnsi="Arial"/>
                <w:b/>
                <w:bCs/>
                <w:lang w:eastAsia="en-US"/>
              </w:rPr>
              <w:t xml:space="preserve">Issue 1-1-5: Requirements on the interruption ratio, if allowed </w:t>
            </w:r>
          </w:p>
          <w:p w14:paraId="441FDB2B" w14:textId="77777777" w:rsidR="00BF72BE" w:rsidRPr="000D4976" w:rsidRDefault="00BF72BE" w:rsidP="00BF72BE">
            <w:pPr>
              <w:spacing w:afterLines="50" w:after="120"/>
              <w:ind w:leftChars="200" w:left="400"/>
              <w:rPr>
                <w:rFonts w:eastAsia="SimSun"/>
                <w:sz w:val="16"/>
                <w:szCs w:val="16"/>
                <w:lang w:eastAsia="zh-CN"/>
              </w:rPr>
            </w:pPr>
            <w:r w:rsidRPr="000D4976">
              <w:rPr>
                <w:rFonts w:eastAsia="SimSun"/>
                <w:b/>
                <w:sz w:val="16"/>
                <w:szCs w:val="16"/>
                <w:lang w:eastAsia="zh-CN"/>
              </w:rPr>
              <w:t>&lt; Way forward/Agreement &gt;</w:t>
            </w:r>
            <w:r w:rsidRPr="000D4976">
              <w:rPr>
                <w:rFonts w:eastAsia="SimSun"/>
                <w:sz w:val="16"/>
                <w:szCs w:val="16"/>
                <w:lang w:eastAsia="zh-CN"/>
              </w:rPr>
              <w:t xml:space="preserve">: </w:t>
            </w:r>
          </w:p>
          <w:p w14:paraId="1527E57A" w14:textId="77777777" w:rsidR="00BF72BE" w:rsidRPr="000D4976" w:rsidRDefault="00BF72BE" w:rsidP="00BF72BE">
            <w:pPr>
              <w:numPr>
                <w:ilvl w:val="1"/>
                <w:numId w:val="1"/>
              </w:numPr>
              <w:overflowPunct w:val="0"/>
              <w:autoSpaceDE w:val="0"/>
              <w:autoSpaceDN w:val="0"/>
              <w:adjustRightInd w:val="0"/>
              <w:rPr>
                <w:rFonts w:eastAsia="SimSun"/>
                <w:sz w:val="16"/>
                <w:szCs w:val="16"/>
                <w:highlight w:val="green"/>
                <w:lang w:eastAsia="en-US"/>
              </w:rPr>
            </w:pPr>
            <w:r w:rsidRPr="000D4976">
              <w:rPr>
                <w:rFonts w:eastAsia="SimSun"/>
                <w:sz w:val="16"/>
                <w:szCs w:val="16"/>
                <w:highlight w:val="green"/>
                <w:lang w:eastAsia="en-US"/>
              </w:rPr>
              <w:t xml:space="preserve">Interruption ratio is defined as follows: </w:t>
            </w:r>
          </w:p>
          <w:p w14:paraId="369B3F87" w14:textId="77777777" w:rsidR="00BF72BE" w:rsidRPr="000D4976" w:rsidRDefault="00BF72BE" w:rsidP="00BF72BE">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 xml:space="preserve">80ms ≤ </w:t>
            </w:r>
            <w:proofErr w:type="spellStart"/>
            <w:r w:rsidRPr="000D4976">
              <w:rPr>
                <w:rFonts w:eastAsia="SimSun"/>
                <w:sz w:val="16"/>
                <w:szCs w:val="16"/>
                <w:highlight w:val="green"/>
                <w:lang w:eastAsia="en-US"/>
              </w:rPr>
              <w:t>T</w:t>
            </w:r>
            <w:r w:rsidRPr="000D4976">
              <w:rPr>
                <w:rFonts w:eastAsia="SimSun"/>
                <w:sz w:val="16"/>
                <w:szCs w:val="16"/>
                <w:highlight w:val="green"/>
                <w:vertAlign w:val="subscript"/>
                <w:lang w:eastAsia="en-US"/>
              </w:rPr>
              <w:t>cycle</w:t>
            </w:r>
            <w:proofErr w:type="spellEnd"/>
            <w:r w:rsidRPr="000D4976">
              <w:rPr>
                <w:rFonts w:eastAsia="SimSun"/>
                <w:sz w:val="16"/>
                <w:szCs w:val="16"/>
                <w:highlight w:val="green"/>
                <w:lang w:eastAsia="en-US"/>
              </w:rPr>
              <w:t xml:space="preserve"> &lt; 160ms: up to [2.50%] probability of interruption</w:t>
            </w:r>
          </w:p>
          <w:p w14:paraId="7CE0FF72" w14:textId="77777777" w:rsidR="00BF72BE" w:rsidRPr="000D4976" w:rsidRDefault="00BF72BE" w:rsidP="00BF72BE">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 xml:space="preserve">160ms ≤ </w:t>
            </w:r>
            <w:proofErr w:type="spellStart"/>
            <w:r w:rsidRPr="000D4976">
              <w:rPr>
                <w:rFonts w:eastAsia="SimSun"/>
                <w:sz w:val="16"/>
                <w:szCs w:val="16"/>
                <w:highlight w:val="green"/>
                <w:lang w:eastAsia="en-US"/>
              </w:rPr>
              <w:t>T</w:t>
            </w:r>
            <w:r w:rsidRPr="000D4976">
              <w:rPr>
                <w:rFonts w:eastAsia="SimSun"/>
                <w:sz w:val="16"/>
                <w:szCs w:val="16"/>
                <w:highlight w:val="green"/>
                <w:vertAlign w:val="subscript"/>
                <w:lang w:eastAsia="en-US"/>
              </w:rPr>
              <w:t>cycle</w:t>
            </w:r>
            <w:proofErr w:type="spellEnd"/>
            <w:r w:rsidRPr="000D4976">
              <w:rPr>
                <w:rFonts w:eastAsia="SimSun"/>
                <w:sz w:val="16"/>
                <w:szCs w:val="16"/>
                <w:highlight w:val="green"/>
                <w:lang w:eastAsia="en-US"/>
              </w:rPr>
              <w:t xml:space="preserve"> &lt; 320ms: up to [1.25%] probability of interruption</w:t>
            </w:r>
          </w:p>
          <w:p w14:paraId="5EB4BDB6" w14:textId="77777777" w:rsidR="00BF72BE" w:rsidRPr="000D4976" w:rsidRDefault="00BF72BE" w:rsidP="00BF72BE">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 xml:space="preserve">320ms ≤ </w:t>
            </w:r>
            <w:proofErr w:type="spellStart"/>
            <w:r w:rsidRPr="000D4976">
              <w:rPr>
                <w:rFonts w:eastAsia="SimSun"/>
                <w:sz w:val="16"/>
                <w:szCs w:val="16"/>
                <w:highlight w:val="green"/>
                <w:lang w:eastAsia="en-US"/>
              </w:rPr>
              <w:t>T</w:t>
            </w:r>
            <w:r w:rsidRPr="000D4976">
              <w:rPr>
                <w:rFonts w:eastAsia="SimSun"/>
                <w:sz w:val="16"/>
                <w:szCs w:val="16"/>
                <w:highlight w:val="green"/>
                <w:vertAlign w:val="subscript"/>
                <w:lang w:eastAsia="en-US"/>
              </w:rPr>
              <w:t>cycle</w:t>
            </w:r>
            <w:proofErr w:type="spellEnd"/>
            <w:r w:rsidRPr="000D4976">
              <w:rPr>
                <w:rFonts w:eastAsia="SimSun"/>
                <w:sz w:val="16"/>
                <w:szCs w:val="16"/>
                <w:highlight w:val="green"/>
                <w:lang w:eastAsia="en-US"/>
              </w:rPr>
              <w:t>: up to [0.625%] probability of interruption</w:t>
            </w:r>
          </w:p>
          <w:p w14:paraId="56DECE5A" w14:textId="77777777" w:rsidR="00BF72BE" w:rsidRPr="000D4976" w:rsidRDefault="00BF72BE" w:rsidP="00BF72BE">
            <w:pPr>
              <w:numPr>
                <w:ilvl w:val="2"/>
                <w:numId w:val="1"/>
              </w:numPr>
              <w:spacing w:after="120"/>
              <w:rPr>
                <w:rFonts w:eastAsia="SimSun"/>
                <w:sz w:val="16"/>
                <w:szCs w:val="16"/>
                <w:lang w:eastAsia="en-US"/>
              </w:rPr>
            </w:pPr>
            <w:r w:rsidRPr="000D4976">
              <w:rPr>
                <w:rFonts w:eastAsia="SimSun"/>
                <w:sz w:val="16"/>
                <w:szCs w:val="16"/>
                <w:lang w:eastAsia="en-US"/>
              </w:rPr>
              <w:t>FFS if the interruption rate can be captured in equation format</w:t>
            </w:r>
          </w:p>
          <w:p w14:paraId="3C9F275D" w14:textId="77777777" w:rsidR="00BF72BE" w:rsidRPr="000D4976" w:rsidRDefault="00BF72BE" w:rsidP="00BF72BE">
            <w:pPr>
              <w:numPr>
                <w:ilvl w:val="2"/>
                <w:numId w:val="1"/>
              </w:numPr>
              <w:spacing w:after="120"/>
              <w:rPr>
                <w:rFonts w:eastAsia="SimSun"/>
                <w:sz w:val="16"/>
                <w:szCs w:val="16"/>
                <w:highlight w:val="green"/>
                <w:lang w:eastAsia="en-US"/>
              </w:rPr>
            </w:pPr>
            <w:r w:rsidRPr="000D4976">
              <w:rPr>
                <w:rFonts w:eastAsia="SimSun"/>
                <w:sz w:val="16"/>
                <w:szCs w:val="16"/>
                <w:highlight w:val="green"/>
                <w:lang w:eastAsia="en-US"/>
              </w:rPr>
              <w:t xml:space="preserve">Do not define requirement for the case </w:t>
            </w:r>
            <w:proofErr w:type="spellStart"/>
            <w:r w:rsidRPr="000D4976">
              <w:rPr>
                <w:rFonts w:eastAsia="SimSun"/>
                <w:sz w:val="16"/>
                <w:szCs w:val="16"/>
                <w:highlight w:val="green"/>
                <w:lang w:eastAsia="en-US"/>
              </w:rPr>
              <w:t>T</w:t>
            </w:r>
            <w:r w:rsidRPr="000D4976">
              <w:rPr>
                <w:rFonts w:eastAsia="SimSun"/>
                <w:sz w:val="16"/>
                <w:szCs w:val="16"/>
                <w:highlight w:val="green"/>
                <w:vertAlign w:val="subscript"/>
                <w:lang w:eastAsia="en-US"/>
              </w:rPr>
              <w:t>cycle</w:t>
            </w:r>
            <w:proofErr w:type="spellEnd"/>
            <w:r w:rsidRPr="000D4976">
              <w:rPr>
                <w:rFonts w:eastAsia="SimSun"/>
                <w:sz w:val="16"/>
                <w:szCs w:val="16"/>
                <w:highlight w:val="green"/>
                <w:lang w:eastAsia="en-US"/>
              </w:rPr>
              <w:t xml:space="preserve"> &lt; 80ms</w:t>
            </w:r>
          </w:p>
          <w:p w14:paraId="40B5FE5D" w14:textId="77777777" w:rsidR="00BF72BE" w:rsidRPr="000D4976" w:rsidRDefault="00BF72BE" w:rsidP="00BF72BE">
            <w:pPr>
              <w:numPr>
                <w:ilvl w:val="2"/>
                <w:numId w:val="1"/>
              </w:numPr>
              <w:spacing w:after="120"/>
              <w:rPr>
                <w:rFonts w:eastAsia="SimSun"/>
                <w:sz w:val="16"/>
                <w:szCs w:val="16"/>
                <w:lang w:eastAsia="en-US"/>
              </w:rPr>
            </w:pPr>
            <w:r w:rsidRPr="000D4976">
              <w:rPr>
                <w:rFonts w:eastAsia="SimSun"/>
                <w:sz w:val="16"/>
                <w:szCs w:val="16"/>
                <w:lang w:eastAsia="en-US"/>
              </w:rPr>
              <w:t>FFS if interruption ratio applies to a single frequency layer or all frequency layers</w:t>
            </w:r>
          </w:p>
          <w:p w14:paraId="20EC1EFD" w14:textId="77777777" w:rsidR="00BF72BE" w:rsidRPr="000D4976" w:rsidRDefault="00BF72BE" w:rsidP="00BF72BE">
            <w:pPr>
              <w:numPr>
                <w:ilvl w:val="2"/>
                <w:numId w:val="1"/>
              </w:numPr>
              <w:spacing w:after="120"/>
              <w:rPr>
                <w:rFonts w:eastAsia="SimSun"/>
                <w:sz w:val="16"/>
                <w:szCs w:val="16"/>
                <w:lang w:eastAsia="en-US"/>
              </w:rPr>
            </w:pPr>
            <w:proofErr w:type="spellStart"/>
            <w:r w:rsidRPr="000D4976">
              <w:rPr>
                <w:rFonts w:eastAsia="SimSun"/>
                <w:sz w:val="16"/>
                <w:szCs w:val="16"/>
                <w:lang w:eastAsia="en-US"/>
              </w:rPr>
              <w:t>T</w:t>
            </w:r>
            <w:r w:rsidRPr="000D4976">
              <w:rPr>
                <w:rFonts w:eastAsia="SimSun"/>
                <w:sz w:val="16"/>
                <w:szCs w:val="16"/>
                <w:vertAlign w:val="subscript"/>
                <w:lang w:eastAsia="en-US"/>
              </w:rPr>
              <w:t>cycle</w:t>
            </w:r>
            <w:proofErr w:type="spellEnd"/>
            <w:r w:rsidRPr="000D4976">
              <w:rPr>
                <w:rFonts w:eastAsia="SimSun"/>
                <w:sz w:val="16"/>
                <w:szCs w:val="16"/>
                <w:lang w:eastAsia="en-US"/>
              </w:rPr>
              <w:t xml:space="preserve"> definition is FFS</w:t>
            </w:r>
          </w:p>
          <w:p w14:paraId="1D6D844A" w14:textId="77777777" w:rsidR="00BF72BE" w:rsidRPr="000D4976" w:rsidRDefault="00BF72BE" w:rsidP="00BF72BE">
            <w:pPr>
              <w:numPr>
                <w:ilvl w:val="3"/>
                <w:numId w:val="1"/>
              </w:numPr>
              <w:spacing w:after="120"/>
              <w:rPr>
                <w:rFonts w:eastAsia="SimSun"/>
                <w:sz w:val="16"/>
                <w:szCs w:val="16"/>
                <w:lang w:eastAsia="en-US"/>
              </w:rPr>
            </w:pPr>
            <w:r w:rsidRPr="000D4976">
              <w:rPr>
                <w:rFonts w:eastAsia="SimSun"/>
                <w:sz w:val="16"/>
                <w:szCs w:val="16"/>
                <w:lang w:eastAsia="en-US"/>
              </w:rPr>
              <w:t xml:space="preserve">Option 1: </w:t>
            </w:r>
            <w:proofErr w:type="spellStart"/>
            <w:r w:rsidRPr="000D4976">
              <w:rPr>
                <w:rFonts w:eastAsia="SimSun"/>
                <w:sz w:val="16"/>
                <w:szCs w:val="16"/>
                <w:lang w:eastAsia="en-US"/>
              </w:rPr>
              <w:t>T</w:t>
            </w:r>
            <w:r w:rsidRPr="000D4976">
              <w:rPr>
                <w:rFonts w:eastAsia="SimSun"/>
                <w:sz w:val="16"/>
                <w:szCs w:val="16"/>
                <w:vertAlign w:val="subscript"/>
                <w:lang w:eastAsia="en-US"/>
              </w:rPr>
              <w:t>cycle</w:t>
            </w:r>
            <w:proofErr w:type="spellEnd"/>
            <w:r w:rsidRPr="000D4976">
              <w:rPr>
                <w:rFonts w:eastAsia="SimSun"/>
                <w:sz w:val="16"/>
                <w:szCs w:val="16"/>
                <w:lang w:eastAsia="en-US"/>
              </w:rPr>
              <w:t xml:space="preserve"> = SMTC x CSSF x </w:t>
            </w:r>
            <w:proofErr w:type="spellStart"/>
            <w:r w:rsidRPr="000D4976">
              <w:rPr>
                <w:rFonts w:eastAsia="SimSun"/>
                <w:sz w:val="16"/>
                <w:szCs w:val="16"/>
                <w:lang w:eastAsia="en-US"/>
              </w:rPr>
              <w:t>Kp</w:t>
            </w:r>
            <w:proofErr w:type="spellEnd"/>
          </w:p>
          <w:p w14:paraId="5845A410" w14:textId="23FE40FA" w:rsidR="008868FA" w:rsidRPr="00962601" w:rsidRDefault="00BF72BE" w:rsidP="00186322">
            <w:pPr>
              <w:numPr>
                <w:ilvl w:val="3"/>
                <w:numId w:val="1"/>
              </w:numPr>
              <w:spacing w:after="120"/>
              <w:rPr>
                <w:rFonts w:eastAsia="SimSun"/>
                <w:sz w:val="14"/>
                <w:szCs w:val="14"/>
                <w:lang w:eastAsia="en-US"/>
              </w:rPr>
            </w:pPr>
            <w:r w:rsidRPr="000D4976">
              <w:rPr>
                <w:rFonts w:eastAsia="SimSun"/>
                <w:sz w:val="16"/>
                <w:szCs w:val="16"/>
                <w:lang w:eastAsia="en-US"/>
              </w:rPr>
              <w:t>Other options are not precluded</w:t>
            </w:r>
          </w:p>
        </w:tc>
      </w:tr>
    </w:tbl>
    <w:p w14:paraId="584A2655" w14:textId="77777777" w:rsidR="008868FA" w:rsidRDefault="008868FA" w:rsidP="00186322">
      <w:pPr>
        <w:rPr>
          <w:lang w:val="en-US"/>
        </w:rPr>
      </w:pPr>
    </w:p>
    <w:p w14:paraId="2DF46041" w14:textId="11C7F630" w:rsidR="007F0526" w:rsidRDefault="000D4976" w:rsidP="00186322">
      <w:pPr>
        <w:rPr>
          <w:lang w:val="en-US"/>
        </w:rPr>
      </w:pPr>
      <w:r>
        <w:rPr>
          <w:lang w:val="en-US"/>
        </w:rPr>
        <w:t>During the last meeting,</w:t>
      </w:r>
      <w:r w:rsidR="00C06BE5">
        <w:rPr>
          <w:lang w:val="en-US"/>
        </w:rPr>
        <w:t xml:space="preserve"> RAN4 agreed the lower bound (80ms) of </w:t>
      </w:r>
      <w:proofErr w:type="spellStart"/>
      <w:r w:rsidR="00C06BE5">
        <w:rPr>
          <w:lang w:val="en-US"/>
        </w:rPr>
        <w:t>Tcycle</w:t>
      </w:r>
      <w:proofErr w:type="spellEnd"/>
      <w:r w:rsidR="00C06BE5">
        <w:rPr>
          <w:lang w:val="en-US"/>
        </w:rPr>
        <w:t>. However,</w:t>
      </w:r>
      <w:r>
        <w:rPr>
          <w:lang w:val="en-US"/>
        </w:rPr>
        <w:t xml:space="preserve"> companies show different understanding about </w:t>
      </w:r>
      <w:proofErr w:type="spellStart"/>
      <w:r>
        <w:rPr>
          <w:lang w:val="en-US"/>
        </w:rPr>
        <w:t>Tcycle</w:t>
      </w:r>
      <w:proofErr w:type="spellEnd"/>
      <w:r>
        <w:rPr>
          <w:lang w:val="en-US"/>
        </w:rPr>
        <w:t xml:space="preserve">. </w:t>
      </w:r>
      <w:r w:rsidR="00256253">
        <w:rPr>
          <w:lang w:val="en-US"/>
        </w:rPr>
        <w:t>From our u</w:t>
      </w:r>
      <w:r w:rsidR="00C06BE5">
        <w:rPr>
          <w:lang w:val="en-US"/>
        </w:rPr>
        <w:t>nderstanding</w:t>
      </w:r>
      <w:r w:rsidR="00256253">
        <w:rPr>
          <w:lang w:val="en-US"/>
        </w:rPr>
        <w:t xml:space="preserve">, </w:t>
      </w:r>
      <w:proofErr w:type="spellStart"/>
      <w:r w:rsidR="00256253">
        <w:rPr>
          <w:lang w:val="en-US"/>
        </w:rPr>
        <w:t>Tcycle</w:t>
      </w:r>
      <w:proofErr w:type="spellEnd"/>
      <w:r w:rsidR="00256253">
        <w:rPr>
          <w:lang w:val="en-US"/>
        </w:rPr>
        <w:t xml:space="preserve"> is measurement </w:t>
      </w:r>
      <w:proofErr w:type="gramStart"/>
      <w:r w:rsidR="00256253">
        <w:rPr>
          <w:lang w:val="en-US"/>
        </w:rPr>
        <w:t>period</w:t>
      </w:r>
      <w:proofErr w:type="gramEnd"/>
      <w:r w:rsidR="00256253">
        <w:rPr>
          <w:lang w:val="en-US"/>
        </w:rPr>
        <w:t xml:space="preserve"> and it can be derived by configured SMTC, DRX</w:t>
      </w:r>
      <w:r w:rsidR="00C06BE5">
        <w:rPr>
          <w:lang w:val="en-US"/>
        </w:rPr>
        <w:t xml:space="preserve">, and the lower bound. CSSF and other scaling factor </w:t>
      </w:r>
      <w:r w:rsidR="001E27D2">
        <w:rPr>
          <w:lang w:val="en-US"/>
        </w:rPr>
        <w:t>need to be considered at measurement requirement</w:t>
      </w:r>
      <w:r w:rsidR="00260CD4">
        <w:rPr>
          <w:lang w:val="en-US"/>
        </w:rPr>
        <w:t xml:space="preserve"> </w:t>
      </w:r>
      <w:proofErr w:type="gramStart"/>
      <w:r w:rsidR="00260CD4">
        <w:rPr>
          <w:lang w:val="en-US"/>
        </w:rPr>
        <w:t>similar to</w:t>
      </w:r>
      <w:proofErr w:type="gramEnd"/>
      <w:r w:rsidR="00260CD4">
        <w:rPr>
          <w:lang w:val="en-US"/>
        </w:rPr>
        <w:t xml:space="preserve"> existing measurement requirements. </w:t>
      </w:r>
      <w:r w:rsidR="001E27D2">
        <w:rPr>
          <w:lang w:val="en-US"/>
        </w:rPr>
        <w:t xml:space="preserve"> </w:t>
      </w:r>
    </w:p>
    <w:p w14:paraId="7DA4EF7E" w14:textId="667FEBA4" w:rsidR="00B77E5C" w:rsidRDefault="00B77E5C" w:rsidP="00186322">
      <w:pPr>
        <w:rPr>
          <w:b/>
          <w:bCs/>
          <w:lang w:val="en-US"/>
        </w:rPr>
      </w:pPr>
      <w:r w:rsidRPr="007929DC">
        <w:rPr>
          <w:b/>
          <w:bCs/>
          <w:lang w:val="en-US"/>
        </w:rPr>
        <w:lastRenderedPageBreak/>
        <w:t>Proposal:</w:t>
      </w:r>
      <w:r w:rsidR="00A5533C" w:rsidRPr="007929DC">
        <w:rPr>
          <w:b/>
          <w:bCs/>
          <w:lang w:val="en-US"/>
        </w:rPr>
        <w:t xml:space="preserve"> </w:t>
      </w:r>
      <w:r w:rsidR="008D1B6B" w:rsidRPr="007929DC">
        <w:rPr>
          <w:b/>
          <w:bCs/>
          <w:lang w:val="en-US"/>
        </w:rPr>
        <w:t xml:space="preserve">Definition of </w:t>
      </w:r>
      <w:proofErr w:type="spellStart"/>
      <w:r w:rsidR="008D1B6B" w:rsidRPr="007929DC">
        <w:rPr>
          <w:b/>
          <w:bCs/>
          <w:lang w:val="en-US"/>
        </w:rPr>
        <w:t>Tcycle</w:t>
      </w:r>
      <w:proofErr w:type="spellEnd"/>
      <w:r w:rsidR="008D1B6B" w:rsidRPr="007929DC">
        <w:rPr>
          <w:b/>
          <w:bCs/>
          <w:lang w:val="en-US"/>
        </w:rPr>
        <w:t xml:space="preserve"> = </w:t>
      </w:r>
      <w:proofErr w:type="gramStart"/>
      <w:r w:rsidR="008D1B6B" w:rsidRPr="007929DC">
        <w:rPr>
          <w:b/>
          <w:bCs/>
          <w:lang w:val="en-US"/>
        </w:rPr>
        <w:t>max(</w:t>
      </w:r>
      <w:proofErr w:type="gramEnd"/>
      <w:r w:rsidR="008D1B6B" w:rsidRPr="007929DC">
        <w:rPr>
          <w:b/>
          <w:bCs/>
          <w:lang w:val="en-US"/>
        </w:rPr>
        <w:t>80ms, SMTC period</w:t>
      </w:r>
      <w:r w:rsidR="00600839" w:rsidRPr="007929DC">
        <w:rPr>
          <w:b/>
          <w:bCs/>
          <w:lang w:val="en-US"/>
        </w:rPr>
        <w:t>, DRX cycle)</w:t>
      </w:r>
      <w:r>
        <w:rPr>
          <w:b/>
          <w:bCs/>
          <w:lang w:val="en-US"/>
        </w:rPr>
        <w:t>.</w:t>
      </w:r>
    </w:p>
    <w:p w14:paraId="116638B8" w14:textId="6121B46D" w:rsidR="00C109FA" w:rsidRPr="00DA3849" w:rsidRDefault="00B77E5C" w:rsidP="00186322">
      <w:pPr>
        <w:rPr>
          <w:b/>
          <w:bCs/>
          <w:lang w:val="en-US"/>
        </w:rPr>
      </w:pPr>
      <w:r>
        <w:rPr>
          <w:b/>
          <w:bCs/>
          <w:lang w:val="en-US"/>
        </w:rPr>
        <w:t xml:space="preserve">Proposal: </w:t>
      </w:r>
      <w:r w:rsidR="00A5533C" w:rsidRPr="007929DC">
        <w:rPr>
          <w:b/>
          <w:bCs/>
          <w:lang w:val="en-US"/>
        </w:rPr>
        <w:t xml:space="preserve">CSSF and other scaling factor </w:t>
      </w:r>
      <w:r>
        <w:rPr>
          <w:b/>
          <w:bCs/>
          <w:lang w:val="en-US"/>
        </w:rPr>
        <w:t xml:space="preserve">need to be </w:t>
      </w:r>
      <w:r w:rsidR="00805605" w:rsidRPr="007929DC">
        <w:rPr>
          <w:b/>
          <w:bCs/>
          <w:lang w:val="en-US"/>
        </w:rPr>
        <w:t>included at measurement requirements</w:t>
      </w:r>
      <w:r>
        <w:rPr>
          <w:b/>
          <w:bCs/>
          <w:lang w:val="en-US"/>
        </w:rPr>
        <w:t xml:space="preserve"> </w:t>
      </w:r>
      <w:proofErr w:type="gramStart"/>
      <w:r>
        <w:rPr>
          <w:b/>
          <w:bCs/>
          <w:lang w:val="en-US"/>
        </w:rPr>
        <w:t>similar to</w:t>
      </w:r>
      <w:proofErr w:type="gramEnd"/>
      <w:r>
        <w:rPr>
          <w:b/>
          <w:bCs/>
          <w:lang w:val="en-US"/>
        </w:rPr>
        <w:t xml:space="preserve"> existing measurement requirements. </w:t>
      </w:r>
      <w:r w:rsidR="00805605" w:rsidRPr="007929DC">
        <w:rPr>
          <w:b/>
          <w:bCs/>
          <w:lang w:val="en-US"/>
        </w:rPr>
        <w:t xml:space="preserve"> </w:t>
      </w:r>
    </w:p>
    <w:p w14:paraId="6FA5607D" w14:textId="09620A0E" w:rsidR="00BD0D82" w:rsidRPr="0047463D" w:rsidRDefault="00BD0D82" w:rsidP="00186322">
      <w:pPr>
        <w:rPr>
          <w:b/>
          <w:bCs/>
          <w:lang w:val="en-US"/>
        </w:rPr>
      </w:pPr>
      <w:r w:rsidRPr="00DA3849">
        <w:rPr>
          <w:b/>
          <w:bCs/>
          <w:lang w:val="en-US"/>
        </w:rPr>
        <w:t xml:space="preserve">Proposal: interruption length </w:t>
      </w:r>
      <w:r w:rsidR="00C109FA" w:rsidRPr="00DA3849">
        <w:rPr>
          <w:b/>
          <w:bCs/>
          <w:lang w:val="en-US"/>
        </w:rPr>
        <w:t>is same as VIL defined for NCSG</w:t>
      </w:r>
      <w:r w:rsidR="0047463D">
        <w:rPr>
          <w:b/>
          <w:bCs/>
          <w:lang w:val="en-US"/>
        </w:rPr>
        <w:t xml:space="preserve">, 1ms in FR1 and 0.75ms in FR2. </w:t>
      </w:r>
    </w:p>
    <w:p w14:paraId="5D61D940" w14:textId="21C63E2F" w:rsidR="005D1B72" w:rsidRDefault="00DA3849" w:rsidP="005D1B72">
      <w:pPr>
        <w:tabs>
          <w:tab w:val="num" w:pos="1440"/>
        </w:tabs>
        <w:rPr>
          <w:lang w:val="en-US"/>
        </w:rPr>
      </w:pPr>
      <w:r>
        <w:rPr>
          <w:lang w:val="en-US"/>
        </w:rPr>
        <w:t>T</w:t>
      </w:r>
      <w:r w:rsidR="00EA1447">
        <w:rPr>
          <w:lang w:val="en-US"/>
        </w:rPr>
        <w:t>here was discussion whether total interruption ratio is increasing for</w:t>
      </w:r>
      <w:r w:rsidR="0072130A">
        <w:rPr>
          <w:lang w:val="en-US"/>
        </w:rPr>
        <w:t xml:space="preserve"> multiple frequency layers. </w:t>
      </w:r>
      <w:r w:rsidR="00F12BAE">
        <w:rPr>
          <w:lang w:val="en-US"/>
        </w:rPr>
        <w:t xml:space="preserve">Total interruption length can be simply calculated </w:t>
      </w:r>
      <w:r w:rsidR="000F1AC3">
        <w:rPr>
          <w:lang w:val="en-US"/>
        </w:rPr>
        <w:t xml:space="preserve">multiplied by </w:t>
      </w:r>
      <w:r w:rsidR="00A416F8">
        <w:rPr>
          <w:lang w:val="en-US"/>
        </w:rPr>
        <w:t>number of</w:t>
      </w:r>
      <w:r w:rsidR="006A142F">
        <w:rPr>
          <w:lang w:val="en-US"/>
        </w:rPr>
        <w:t xml:space="preserve"> frequency layers</w:t>
      </w:r>
      <w:r w:rsidR="00827397">
        <w:rPr>
          <w:lang w:val="en-U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freqlayer</m:t>
            </m:r>
          </m:sub>
        </m:sSub>
        <m:r>
          <w:rPr>
            <w:rFonts w:ascii="Cambria Math" w:hAnsi="Cambria Math"/>
            <w:lang w:val="en-US"/>
          </w:rPr>
          <m:t>)</m:t>
        </m:r>
      </m:oMath>
      <w:r w:rsidR="000F1AC3">
        <w:rPr>
          <w:lang w:val="en-US"/>
        </w:rPr>
        <w:t xml:space="preserve"> to interruption </w:t>
      </w:r>
      <w:r w:rsidR="00583516">
        <w:rPr>
          <w:lang w:val="en-US"/>
        </w:rPr>
        <w:t>length.</w:t>
      </w:r>
      <w:r w:rsidR="006A142F">
        <w:rPr>
          <w:lang w:val="en-US"/>
        </w:rPr>
        <w:t xml:space="preserve"> Measurement period</w:t>
      </w:r>
      <w:r w:rsidR="002A6182">
        <w:rPr>
          <w:lang w:val="en-US"/>
        </w:rPr>
        <w:t xml:space="preserve"> requirement </w:t>
      </w:r>
      <w:r w:rsidR="006A142F">
        <w:rPr>
          <w:lang w:val="en-US"/>
        </w:rPr>
        <w:t>i</w:t>
      </w:r>
      <w:r w:rsidR="00253B5E">
        <w:rPr>
          <w:lang w:val="en-US"/>
        </w:rPr>
        <w:t xml:space="preserve">ncludes </w:t>
      </w:r>
      <w:proofErr w:type="spellStart"/>
      <w:r w:rsidR="00253B5E">
        <w:rPr>
          <w:lang w:val="en-US"/>
        </w:rPr>
        <w:t>Tcycle</w:t>
      </w:r>
      <w:proofErr w:type="spellEnd"/>
      <w:r w:rsidR="00253B5E">
        <w:rPr>
          <w:lang w:val="en-US"/>
        </w:rPr>
        <w:t>, CSSF, and scaling factors</w:t>
      </w:r>
      <w:r w:rsidR="005D1B72">
        <w:rPr>
          <w:lang w:val="en-US"/>
        </w:rPr>
        <w:t xml:space="preserve">. The relation between total interruption ratio and interruption ratio for single layer (2*interruption length / </w:t>
      </w:r>
      <w:proofErr w:type="spellStart"/>
      <w:r w:rsidR="005D1B72">
        <w:rPr>
          <w:lang w:val="en-US"/>
        </w:rPr>
        <w:t>Tcycle</w:t>
      </w:r>
      <w:proofErr w:type="spellEnd"/>
      <w:r w:rsidR="005D1B72">
        <w:rPr>
          <w:lang w:val="en-US"/>
        </w:rPr>
        <w:t xml:space="preserve">) is simply derived as following. </w:t>
      </w:r>
    </w:p>
    <w:p w14:paraId="6E977B85" w14:textId="36D4435B" w:rsidR="00F12BAE" w:rsidRPr="00F12BAE" w:rsidRDefault="005D1B72" w:rsidP="005D1B72">
      <w:pPr>
        <w:tabs>
          <w:tab w:val="num" w:pos="1440"/>
        </w:tabs>
        <w:rPr>
          <w:lang w:val="en-US"/>
        </w:rPr>
      </w:pPr>
      <m:oMathPara>
        <m:oMath>
          <m:r>
            <m:rPr>
              <m:sty m:val="p"/>
            </m:rPr>
            <w:rPr>
              <w:rFonts w:ascii="Cambria Math" w:hAnsi="Cambria Math"/>
              <w:lang w:val="en-US"/>
            </w:rPr>
            <m:t xml:space="preserve">Total interruption ratio for multiple layers </m:t>
          </m:r>
          <m:r>
            <w:rPr>
              <w:rFonts w:ascii="Cambria Math" w:hAnsi="Cambria Math"/>
              <w:lang w:val="en-US"/>
            </w:rPr>
            <m:t>=</m:t>
          </m:r>
          <m:f>
            <m:fPr>
              <m:ctrlPr>
                <w:rPr>
                  <w:rFonts w:ascii="Cambria Math" w:hAnsi="Cambria Math"/>
                  <w:i/>
                  <w:iCs/>
                  <w:lang w:val="en-US"/>
                </w:rPr>
              </m:ctrlPr>
            </m:fPr>
            <m:num>
              <m:r>
                <w:rPr>
                  <w:rFonts w:ascii="Cambria Math" w:hAnsi="Cambria Math"/>
                  <w:lang w:val="en-US"/>
                </w:rPr>
                <m:t>Total interruption length</m:t>
              </m:r>
            </m:num>
            <m:den>
              <m:r>
                <w:rPr>
                  <w:rFonts w:ascii="Cambria Math" w:hAnsi="Cambria Math"/>
                  <w:lang w:val="en-US"/>
                </w:rPr>
                <m:t>Measurement period</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2*Interruption length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freqlayer</m:t>
                  </m:r>
                </m:sub>
              </m:sSub>
            </m:num>
            <m:den>
              <m:r>
                <w:rPr>
                  <w:rFonts w:ascii="Cambria Math" w:hAnsi="Cambria Math"/>
                  <w:lang w:val="en-US"/>
                </w:rPr>
                <m:t>Tcycle *CSSF *scaling factors</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2*interruption length</m:t>
              </m:r>
            </m:num>
            <m:den>
              <m:r>
                <w:rPr>
                  <w:rFonts w:ascii="Cambria Math" w:hAnsi="Cambria Math"/>
                  <w:lang w:val="en-US"/>
                </w:rPr>
                <m:t>Tcycle </m:t>
              </m:r>
            </m:den>
          </m:f>
          <m:r>
            <w:rPr>
              <w:rFonts w:ascii="Cambria Math" w:hAnsi="Cambria Math"/>
              <w:lang w:val="en-US"/>
            </w:rPr>
            <m:t>=Interruption ratio for single layer</m:t>
          </m:r>
        </m:oMath>
      </m:oMathPara>
    </w:p>
    <w:p w14:paraId="1A5A4C98" w14:textId="64E3AFBF" w:rsidR="00805605" w:rsidRDefault="00212101" w:rsidP="00186322">
      <w:pPr>
        <w:rPr>
          <w:lang w:val="en-US"/>
        </w:rPr>
      </w:pPr>
      <w:r>
        <w:rPr>
          <w:lang w:val="en-US"/>
        </w:rPr>
        <w:t xml:space="preserve">As we can see from the above equation, total interruption ration for multiple layers will not be </w:t>
      </w:r>
      <w:r w:rsidR="006E2578">
        <w:rPr>
          <w:lang w:val="en-US"/>
        </w:rPr>
        <w:t>larger than interruption ratio for single layer. Thus, upper bound of interruption ratio is applicable for both single frequency and multiple freq</w:t>
      </w:r>
      <w:r w:rsidR="006332F9">
        <w:rPr>
          <w:lang w:val="en-US"/>
        </w:rPr>
        <w:t xml:space="preserve">uency </w:t>
      </w:r>
      <w:r w:rsidR="006E2578">
        <w:rPr>
          <w:lang w:val="en-US"/>
        </w:rPr>
        <w:t xml:space="preserve">layers. </w:t>
      </w:r>
    </w:p>
    <w:p w14:paraId="2684BED5" w14:textId="51143ED1" w:rsidR="00805605" w:rsidRDefault="00805605" w:rsidP="00186322">
      <w:pPr>
        <w:rPr>
          <w:lang w:val="en-US"/>
        </w:rPr>
      </w:pPr>
      <w:proofErr w:type="gramStart"/>
      <w:r w:rsidRPr="006D0903">
        <w:rPr>
          <w:b/>
          <w:bCs/>
          <w:lang w:val="en-US"/>
        </w:rPr>
        <w:t>Observation</w:t>
      </w:r>
      <w:r>
        <w:rPr>
          <w:lang w:val="en-US"/>
        </w:rPr>
        <w:t xml:space="preserve"> :</w:t>
      </w:r>
      <w:proofErr w:type="gramEnd"/>
      <w:r>
        <w:rPr>
          <w:lang w:val="en-US"/>
        </w:rPr>
        <w:t xml:space="preserve"> </w:t>
      </w:r>
      <w:r w:rsidR="006332F9">
        <w:rPr>
          <w:lang w:val="en-US"/>
        </w:rPr>
        <w:t xml:space="preserve">As measurement period are scaled from CSSF for multiple frequency layers, total interruption </w:t>
      </w:r>
      <w:r w:rsidR="006D0903">
        <w:rPr>
          <w:lang w:val="en-US"/>
        </w:rPr>
        <w:t xml:space="preserve">ratio </w:t>
      </w:r>
      <w:r w:rsidR="006332F9">
        <w:rPr>
          <w:lang w:val="en-US"/>
        </w:rPr>
        <w:t xml:space="preserve">is not larger than </w:t>
      </w:r>
      <w:r w:rsidR="00676C7A">
        <w:rPr>
          <w:lang w:val="en-US"/>
        </w:rPr>
        <w:t xml:space="preserve">interruption ratio for single layer. </w:t>
      </w:r>
      <w:r w:rsidR="00337FB2">
        <w:rPr>
          <w:lang w:val="en-US"/>
        </w:rPr>
        <w:t xml:space="preserve">Same upper bound of interruption ratio can be used for multiple frequency layers. </w:t>
      </w:r>
    </w:p>
    <w:p w14:paraId="6CACFA7F" w14:textId="1ACC27E1" w:rsidR="00676C7A" w:rsidRPr="00337FB2" w:rsidRDefault="00676C7A" w:rsidP="00676C7A">
      <w:pPr>
        <w:tabs>
          <w:tab w:val="num" w:pos="720"/>
        </w:tabs>
        <w:rPr>
          <w:b/>
          <w:bCs/>
          <w:lang w:val="en-US"/>
        </w:rPr>
      </w:pPr>
      <w:r w:rsidRPr="00337FB2">
        <w:rPr>
          <w:b/>
          <w:bCs/>
          <w:lang w:val="en-US"/>
        </w:rPr>
        <w:t xml:space="preserve">Proposal 2: No need to define separate interruption ratio for multiple frequency layers or DRX. The following interruption requirement are applied for both single frequency layer and multiple frequency layers, and both non-DRX and DRX. </w:t>
      </w:r>
    </w:p>
    <w:p w14:paraId="4312B8EC" w14:textId="77777777" w:rsidR="00676C7A" w:rsidRPr="00337FB2" w:rsidRDefault="00676C7A" w:rsidP="00676C7A">
      <w:pPr>
        <w:numPr>
          <w:ilvl w:val="0"/>
          <w:numId w:val="43"/>
        </w:numPr>
        <w:rPr>
          <w:b/>
          <w:bCs/>
          <w:lang w:val="en-US"/>
        </w:rPr>
      </w:pPr>
      <w:r w:rsidRPr="00337FB2">
        <w:rPr>
          <w:b/>
          <w:bCs/>
        </w:rPr>
        <w:t xml:space="preserve">80ms ≤ </w:t>
      </w:r>
      <w:proofErr w:type="spellStart"/>
      <w:r w:rsidRPr="00337FB2">
        <w:rPr>
          <w:b/>
          <w:bCs/>
        </w:rPr>
        <w:t>Tcycle</w:t>
      </w:r>
      <w:proofErr w:type="spellEnd"/>
      <w:r w:rsidRPr="00337FB2">
        <w:rPr>
          <w:b/>
          <w:bCs/>
        </w:rPr>
        <w:t xml:space="preserve"> &lt; 160ms: up to [2.50%] probability of interruption</w:t>
      </w:r>
    </w:p>
    <w:p w14:paraId="404D0708" w14:textId="77777777" w:rsidR="00676C7A" w:rsidRPr="00337FB2" w:rsidRDefault="00676C7A" w:rsidP="00676C7A">
      <w:pPr>
        <w:numPr>
          <w:ilvl w:val="0"/>
          <w:numId w:val="43"/>
        </w:numPr>
        <w:rPr>
          <w:b/>
          <w:bCs/>
          <w:lang w:val="en-US"/>
        </w:rPr>
      </w:pPr>
      <w:r w:rsidRPr="00337FB2">
        <w:rPr>
          <w:b/>
          <w:bCs/>
        </w:rPr>
        <w:t xml:space="preserve">160ms ≤ </w:t>
      </w:r>
      <w:proofErr w:type="spellStart"/>
      <w:r w:rsidRPr="00337FB2">
        <w:rPr>
          <w:b/>
          <w:bCs/>
        </w:rPr>
        <w:t>Tcycle</w:t>
      </w:r>
      <w:proofErr w:type="spellEnd"/>
      <w:r w:rsidRPr="00337FB2">
        <w:rPr>
          <w:b/>
          <w:bCs/>
        </w:rPr>
        <w:t xml:space="preserve"> &lt; 320ms: up to [1.25%] probability of interruption</w:t>
      </w:r>
    </w:p>
    <w:p w14:paraId="66139AD1" w14:textId="77777777" w:rsidR="00676C7A" w:rsidRPr="00337FB2" w:rsidRDefault="00676C7A" w:rsidP="00676C7A">
      <w:pPr>
        <w:numPr>
          <w:ilvl w:val="0"/>
          <w:numId w:val="43"/>
        </w:numPr>
        <w:rPr>
          <w:b/>
          <w:bCs/>
          <w:lang w:val="en-US"/>
        </w:rPr>
      </w:pPr>
      <w:r w:rsidRPr="00337FB2">
        <w:rPr>
          <w:b/>
          <w:bCs/>
        </w:rPr>
        <w:t xml:space="preserve">320ms ≤ </w:t>
      </w:r>
      <w:proofErr w:type="spellStart"/>
      <w:r w:rsidRPr="00337FB2">
        <w:rPr>
          <w:b/>
          <w:bCs/>
        </w:rPr>
        <w:t>Tcycle</w:t>
      </w:r>
      <w:proofErr w:type="spellEnd"/>
      <w:r w:rsidRPr="00337FB2">
        <w:rPr>
          <w:b/>
          <w:bCs/>
        </w:rPr>
        <w:t>: up to [0.625%] probability of interruption</w:t>
      </w:r>
    </w:p>
    <w:tbl>
      <w:tblPr>
        <w:tblStyle w:val="TableGrid"/>
        <w:tblW w:w="0" w:type="auto"/>
        <w:tblLook w:val="04A0" w:firstRow="1" w:lastRow="0" w:firstColumn="1" w:lastColumn="0" w:noHBand="0" w:noVBand="1"/>
      </w:tblPr>
      <w:tblGrid>
        <w:gridCol w:w="9621"/>
      </w:tblGrid>
      <w:tr w:rsidR="00962601" w14:paraId="26939852" w14:textId="77777777" w:rsidTr="00962601">
        <w:tc>
          <w:tcPr>
            <w:tcW w:w="9621" w:type="dxa"/>
          </w:tcPr>
          <w:p w14:paraId="07474A53" w14:textId="77777777" w:rsidR="00962601" w:rsidRPr="00E92653" w:rsidRDefault="00962601" w:rsidP="00962601">
            <w:pPr>
              <w:keepNext/>
              <w:keepLines/>
              <w:numPr>
                <w:ilvl w:val="2"/>
                <w:numId w:val="0"/>
              </w:numPr>
              <w:tabs>
                <w:tab w:val="left" w:pos="576"/>
                <w:tab w:val="left" w:pos="1146"/>
              </w:tabs>
              <w:spacing w:before="120"/>
              <w:ind w:left="720" w:hanging="720"/>
              <w:outlineLvl w:val="2"/>
              <w:rPr>
                <w:rFonts w:ascii="Arial" w:eastAsia="SimSun" w:hAnsi="Arial"/>
                <w:b/>
                <w:bCs/>
                <w:lang w:eastAsia="en-US"/>
              </w:rPr>
            </w:pPr>
            <w:r w:rsidRPr="00E92653">
              <w:rPr>
                <w:rFonts w:ascii="Arial" w:eastAsia="SimSun" w:hAnsi="Arial"/>
                <w:b/>
                <w:bCs/>
                <w:lang w:eastAsia="en-US"/>
              </w:rPr>
              <w:t>Issue 1-1-1: Framework of the interruption requirements</w:t>
            </w:r>
          </w:p>
          <w:p w14:paraId="54FAFF09" w14:textId="77777777" w:rsidR="00962601" w:rsidRPr="00E92653" w:rsidRDefault="00962601" w:rsidP="00962601">
            <w:pPr>
              <w:spacing w:afterLines="50" w:after="120"/>
              <w:ind w:leftChars="200" w:left="400"/>
              <w:rPr>
                <w:rFonts w:eastAsia="SimSun"/>
                <w:sz w:val="16"/>
                <w:szCs w:val="16"/>
                <w:lang w:eastAsia="zh-CN"/>
              </w:rPr>
            </w:pPr>
            <w:r w:rsidRPr="00E92653">
              <w:rPr>
                <w:rFonts w:eastAsia="SimSun"/>
                <w:b/>
                <w:sz w:val="16"/>
                <w:szCs w:val="16"/>
                <w:lang w:eastAsia="zh-CN"/>
              </w:rPr>
              <w:t>&lt; Agreement/Way forward &gt;</w:t>
            </w:r>
            <w:r w:rsidRPr="00E92653">
              <w:rPr>
                <w:rFonts w:eastAsia="SimSun"/>
                <w:sz w:val="16"/>
                <w:szCs w:val="16"/>
                <w:lang w:eastAsia="zh-CN"/>
              </w:rPr>
              <w:t xml:space="preserve">: </w:t>
            </w:r>
          </w:p>
          <w:p w14:paraId="3C16CE8B" w14:textId="77777777" w:rsidR="00962601" w:rsidRPr="00E92653" w:rsidRDefault="00962601" w:rsidP="00962601">
            <w:pPr>
              <w:numPr>
                <w:ilvl w:val="1"/>
                <w:numId w:val="1"/>
              </w:numPr>
              <w:overflowPunct w:val="0"/>
              <w:autoSpaceDE w:val="0"/>
              <w:autoSpaceDN w:val="0"/>
              <w:adjustRightInd w:val="0"/>
              <w:rPr>
                <w:rFonts w:eastAsia="SimSun"/>
                <w:bCs/>
                <w:sz w:val="16"/>
                <w:szCs w:val="16"/>
                <w:lang w:eastAsia="en-US"/>
              </w:rPr>
            </w:pPr>
            <w:r w:rsidRPr="00E92653">
              <w:rPr>
                <w:rFonts w:eastAsia="SimSun"/>
                <w:sz w:val="16"/>
                <w:lang w:eastAsia="en-US"/>
              </w:rPr>
              <w:t>Define interruption length and ratio</w:t>
            </w:r>
          </w:p>
          <w:p w14:paraId="51FE6EE8" w14:textId="77777777" w:rsidR="00962601" w:rsidRPr="00E92653" w:rsidRDefault="00962601" w:rsidP="00962601">
            <w:pPr>
              <w:numPr>
                <w:ilvl w:val="1"/>
                <w:numId w:val="1"/>
              </w:numPr>
              <w:overflowPunct w:val="0"/>
              <w:autoSpaceDE w:val="0"/>
              <w:autoSpaceDN w:val="0"/>
              <w:adjustRightInd w:val="0"/>
              <w:spacing w:after="120" w:line="252" w:lineRule="auto"/>
              <w:rPr>
                <w:rFonts w:eastAsia="SimSun"/>
                <w:bCs/>
                <w:sz w:val="16"/>
                <w:szCs w:val="16"/>
                <w:lang w:eastAsia="en-US"/>
              </w:rPr>
            </w:pPr>
            <w:r w:rsidRPr="00E92653">
              <w:rPr>
                <w:rFonts w:eastAsia="SimSun"/>
                <w:bCs/>
                <w:sz w:val="16"/>
                <w:szCs w:val="16"/>
                <w:lang w:eastAsia="en-US"/>
              </w:rPr>
              <w:t>FFS on possible restrictions for interruptions</w:t>
            </w:r>
          </w:p>
          <w:p w14:paraId="28F18DE7" w14:textId="77777777" w:rsidR="00962601" w:rsidRPr="00E92653" w:rsidRDefault="00962601" w:rsidP="00962601">
            <w:pPr>
              <w:numPr>
                <w:ilvl w:val="2"/>
                <w:numId w:val="1"/>
              </w:numPr>
              <w:spacing w:after="120"/>
              <w:rPr>
                <w:rFonts w:eastAsia="SimSun"/>
                <w:sz w:val="16"/>
                <w:szCs w:val="16"/>
                <w:lang w:eastAsia="ja-JP"/>
              </w:rPr>
            </w:pPr>
            <w:r w:rsidRPr="00E92653">
              <w:rPr>
                <w:rFonts w:eastAsia="SimSun"/>
                <w:sz w:val="16"/>
                <w:szCs w:val="16"/>
                <w:lang w:eastAsia="ja-JP"/>
              </w:rPr>
              <w:t xml:space="preserve">Option 1: The UE is only allowed to cause interruptions on </w:t>
            </w:r>
            <w:proofErr w:type="spellStart"/>
            <w:r w:rsidRPr="00E92653">
              <w:rPr>
                <w:rFonts w:eastAsia="SimSun"/>
                <w:sz w:val="16"/>
                <w:szCs w:val="16"/>
                <w:lang w:eastAsia="ja-JP"/>
              </w:rPr>
              <w:t>PCell</w:t>
            </w:r>
            <w:proofErr w:type="spellEnd"/>
            <w:r w:rsidRPr="00E92653">
              <w:rPr>
                <w:rFonts w:eastAsia="SimSun"/>
                <w:sz w:val="16"/>
                <w:szCs w:val="16"/>
                <w:lang w:eastAsia="ja-JP"/>
              </w:rPr>
              <w:t xml:space="preserve"> or activated </w:t>
            </w:r>
            <w:proofErr w:type="spellStart"/>
            <w:r w:rsidRPr="00E92653">
              <w:rPr>
                <w:rFonts w:eastAsia="SimSun"/>
                <w:sz w:val="16"/>
                <w:szCs w:val="16"/>
                <w:lang w:eastAsia="ja-JP"/>
              </w:rPr>
              <w:t>Scell</w:t>
            </w:r>
            <w:proofErr w:type="spellEnd"/>
            <w:r w:rsidRPr="00E92653">
              <w:rPr>
                <w:rFonts w:eastAsia="SimSun"/>
                <w:sz w:val="16"/>
                <w:szCs w:val="16"/>
                <w:lang w:eastAsia="ja-JP"/>
              </w:rPr>
              <w:t>(s) immediately before and after an SMTC. The UE is not expected to cause interruption on each SMTC occasion.</w:t>
            </w:r>
          </w:p>
          <w:p w14:paraId="6382A8D3" w14:textId="4B2EF177" w:rsidR="00962601" w:rsidRPr="00962601" w:rsidRDefault="00962601" w:rsidP="00962601">
            <w:pPr>
              <w:numPr>
                <w:ilvl w:val="2"/>
                <w:numId w:val="1"/>
              </w:numPr>
              <w:spacing w:after="120"/>
              <w:rPr>
                <w:rFonts w:eastAsia="SimSun"/>
                <w:sz w:val="14"/>
                <w:szCs w:val="14"/>
                <w:lang w:eastAsia="ja-JP"/>
              </w:rPr>
            </w:pPr>
            <w:r w:rsidRPr="00E92653">
              <w:rPr>
                <w:rFonts w:eastAsia="SimSun"/>
                <w:sz w:val="16"/>
                <w:szCs w:val="16"/>
                <w:lang w:eastAsia="ja-JP"/>
              </w:rPr>
              <w:t xml:space="preserve">Option 2: The UE is only allowed to cause interruptions on </w:t>
            </w:r>
            <w:proofErr w:type="spellStart"/>
            <w:r w:rsidRPr="00E92653">
              <w:rPr>
                <w:rFonts w:eastAsia="SimSun"/>
                <w:sz w:val="16"/>
                <w:szCs w:val="16"/>
                <w:lang w:eastAsia="ja-JP"/>
              </w:rPr>
              <w:t>Pcell</w:t>
            </w:r>
            <w:proofErr w:type="spellEnd"/>
            <w:r w:rsidRPr="00E92653">
              <w:rPr>
                <w:rFonts w:eastAsia="SimSun"/>
                <w:sz w:val="16"/>
                <w:szCs w:val="16"/>
                <w:lang w:eastAsia="ja-JP"/>
              </w:rPr>
              <w:t xml:space="preserve"> or activated </w:t>
            </w:r>
            <w:proofErr w:type="spellStart"/>
            <w:r w:rsidRPr="00E92653">
              <w:rPr>
                <w:rFonts w:eastAsia="SimSun"/>
                <w:sz w:val="16"/>
                <w:szCs w:val="16"/>
                <w:lang w:eastAsia="ja-JP"/>
              </w:rPr>
              <w:t>Scell</w:t>
            </w:r>
            <w:proofErr w:type="spellEnd"/>
            <w:r w:rsidRPr="00E92653">
              <w:rPr>
                <w:rFonts w:eastAsia="SimSun"/>
                <w:sz w:val="16"/>
                <w:szCs w:val="16"/>
                <w:lang w:eastAsia="ja-JP"/>
              </w:rPr>
              <w:t xml:space="preserve">(s) in the certain time window before and after an SMTC. </w:t>
            </w:r>
          </w:p>
        </w:tc>
      </w:tr>
    </w:tbl>
    <w:p w14:paraId="6DD53F05" w14:textId="77777777" w:rsidR="00E92653" w:rsidRDefault="00E92653" w:rsidP="00524DA9">
      <w:pPr>
        <w:tabs>
          <w:tab w:val="num" w:pos="720"/>
        </w:tabs>
        <w:rPr>
          <w:lang w:val="en-US"/>
        </w:rPr>
      </w:pPr>
    </w:p>
    <w:p w14:paraId="1ED8008E" w14:textId="07E16B12" w:rsidR="00524DA9" w:rsidRPr="00524DA9" w:rsidRDefault="00524DA9" w:rsidP="00524DA9">
      <w:pPr>
        <w:tabs>
          <w:tab w:val="num" w:pos="720"/>
        </w:tabs>
        <w:rPr>
          <w:lang w:val="en-US"/>
        </w:rPr>
      </w:pPr>
      <w:r w:rsidRPr="00524DA9">
        <w:rPr>
          <w:lang w:val="en-US"/>
        </w:rPr>
        <w:t>UE may not perform measurement every single SMTC. It is up to UE implementation how to measure multiple frequencies within measurement period. It is difficult to define scheduling restriction by assuming interruption is allowed before and after SMTC for all UE.</w:t>
      </w:r>
    </w:p>
    <w:p w14:paraId="5F9A088C" w14:textId="0DCAB96F" w:rsidR="00524DA9" w:rsidRPr="00557C66" w:rsidRDefault="00524DA9" w:rsidP="00524DA9">
      <w:pPr>
        <w:tabs>
          <w:tab w:val="num" w:pos="720"/>
        </w:tabs>
        <w:rPr>
          <w:b/>
          <w:bCs/>
          <w:lang w:val="en-US"/>
        </w:rPr>
      </w:pPr>
      <w:r w:rsidRPr="00557C66">
        <w:rPr>
          <w:b/>
          <w:bCs/>
          <w:lang w:val="en-US"/>
        </w:rPr>
        <w:t xml:space="preserve">Proposal 3: </w:t>
      </w:r>
      <w:r w:rsidR="00BB66FE" w:rsidRPr="00557C66">
        <w:rPr>
          <w:b/>
          <w:bCs/>
          <w:lang w:val="en-US"/>
        </w:rPr>
        <w:t>Do not</w:t>
      </w:r>
      <w:r w:rsidRPr="00557C66">
        <w:rPr>
          <w:b/>
          <w:bCs/>
          <w:lang w:val="en-US"/>
        </w:rPr>
        <w:t xml:space="preserve"> introduce additional scheduling restriction before or after SMTC. </w:t>
      </w:r>
      <w:r w:rsidR="00BB66FE" w:rsidRPr="00557C66">
        <w:rPr>
          <w:b/>
          <w:bCs/>
          <w:lang w:val="en-US"/>
        </w:rPr>
        <w:t xml:space="preserve">Do not introduce SMTC pattern. </w:t>
      </w:r>
    </w:p>
    <w:p w14:paraId="336C42D7" w14:textId="77777777" w:rsidR="00223152" w:rsidRDefault="00223152" w:rsidP="00186322">
      <w:pPr>
        <w:rPr>
          <w:lang w:val="en-US"/>
        </w:rPr>
      </w:pPr>
    </w:p>
    <w:p w14:paraId="5924E10D" w14:textId="3320490C" w:rsidR="001A154D" w:rsidRDefault="00186322" w:rsidP="00747860">
      <w:pPr>
        <w:pStyle w:val="Heading2"/>
        <w:rPr>
          <w:lang w:val="en-US"/>
        </w:rPr>
      </w:pPr>
      <w:r>
        <w:rPr>
          <w:lang w:val="en-US"/>
        </w:rPr>
        <w:t>&lt;</w:t>
      </w:r>
      <w:r w:rsidR="00F16957">
        <w:rPr>
          <w:lang w:val="en-US"/>
        </w:rPr>
        <w:t xml:space="preserve">Measurement requirements for </w:t>
      </w:r>
      <w:r w:rsidR="00803B0E">
        <w:rPr>
          <w:lang w:val="en-US"/>
        </w:rPr>
        <w:t>without gap and with interruption</w:t>
      </w:r>
      <w:r>
        <w:rPr>
          <w:lang w:val="en-US"/>
        </w:rPr>
        <w:t>&gt;</w:t>
      </w:r>
    </w:p>
    <w:p w14:paraId="3F6C43B0" w14:textId="77777777" w:rsidR="001A154D" w:rsidRPr="001A154D" w:rsidRDefault="001A154D" w:rsidP="001A154D">
      <w:pPr>
        <w:rPr>
          <w:lang w:val="en-US"/>
        </w:rPr>
      </w:pPr>
    </w:p>
    <w:tbl>
      <w:tblPr>
        <w:tblW w:w="95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2160"/>
        <w:gridCol w:w="5498"/>
      </w:tblGrid>
      <w:tr w:rsidR="004850D0" w14:paraId="3320668C" w14:textId="77777777" w:rsidTr="004850D0">
        <w:trPr>
          <w:trHeight w:val="535"/>
        </w:trPr>
        <w:tc>
          <w:tcPr>
            <w:tcW w:w="1886" w:type="dxa"/>
            <w:vMerge w:val="restart"/>
            <w:tcBorders>
              <w:left w:val="single" w:sz="4" w:space="0" w:color="auto"/>
              <w:right w:val="single" w:sz="4" w:space="0" w:color="auto"/>
            </w:tcBorders>
            <w:shd w:val="clear" w:color="auto" w:fill="auto"/>
          </w:tcPr>
          <w:p w14:paraId="7A4E51F8" w14:textId="77777777" w:rsidR="004850D0" w:rsidRDefault="004850D0" w:rsidP="00CD1CD4">
            <w:pPr>
              <w:spacing w:after="120"/>
              <w:rPr>
                <w:sz w:val="14"/>
                <w:szCs w:val="14"/>
              </w:rPr>
            </w:pPr>
            <w:r>
              <w:rPr>
                <w:sz w:val="14"/>
                <w:szCs w:val="14"/>
                <w:highlight w:val="yellow"/>
              </w:rPr>
              <w:t>Common parameters</w:t>
            </w:r>
            <w:r>
              <w:rPr>
                <w:sz w:val="14"/>
                <w:szCs w:val="14"/>
              </w:rPr>
              <w:t xml:space="preserve"> among {T</w:t>
            </w:r>
            <w:r>
              <w:rPr>
                <w:sz w:val="14"/>
                <w:szCs w:val="14"/>
                <w:vertAlign w:val="subscript"/>
              </w:rPr>
              <w:t>PSS/</w:t>
            </w:r>
            <w:proofErr w:type="gramStart"/>
            <w:r>
              <w:rPr>
                <w:sz w:val="14"/>
                <w:szCs w:val="14"/>
                <w:vertAlign w:val="subscript"/>
              </w:rPr>
              <w:t>SSS</w:t>
            </w:r>
            <w:r>
              <w:rPr>
                <w:sz w:val="14"/>
                <w:szCs w:val="14"/>
              </w:rPr>
              <w:t xml:space="preserve"> ,</w:t>
            </w:r>
            <w:proofErr w:type="gramEnd"/>
            <w:r>
              <w:rPr>
                <w:sz w:val="14"/>
                <w:szCs w:val="14"/>
              </w:rPr>
              <w:t xml:space="preserve"> T</w:t>
            </w:r>
            <w:r>
              <w:rPr>
                <w:sz w:val="14"/>
                <w:szCs w:val="14"/>
                <w:vertAlign w:val="subscript"/>
              </w:rPr>
              <w:t xml:space="preserve"> </w:t>
            </w:r>
            <w:proofErr w:type="spellStart"/>
            <w:r>
              <w:rPr>
                <w:sz w:val="14"/>
                <w:szCs w:val="14"/>
                <w:vertAlign w:val="subscript"/>
              </w:rPr>
              <w:t>SSB_measurement</w:t>
            </w:r>
            <w:proofErr w:type="spellEnd"/>
            <w:r>
              <w:rPr>
                <w:sz w:val="14"/>
                <w:szCs w:val="14"/>
              </w:rPr>
              <w:t xml:space="preserve"> , </w:t>
            </w:r>
            <w:proofErr w:type="spellStart"/>
            <w:r>
              <w:rPr>
                <w:sz w:val="14"/>
                <w:szCs w:val="14"/>
              </w:rPr>
              <w:t>T</w:t>
            </w:r>
            <w:r>
              <w:rPr>
                <w:sz w:val="14"/>
                <w:szCs w:val="14"/>
                <w:vertAlign w:val="subscript"/>
              </w:rPr>
              <w:t>SSB_time_index</w:t>
            </w:r>
            <w:proofErr w:type="spellEnd"/>
            <w:r>
              <w:rPr>
                <w:b/>
                <w:bCs/>
                <w:i/>
                <w:iCs/>
                <w:sz w:val="14"/>
                <w:szCs w:val="14"/>
              </w:rPr>
              <w:t>}</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AB9BF1" w14:textId="77777777" w:rsidR="004850D0" w:rsidRDefault="004850D0" w:rsidP="00CD1CD4">
            <w:pPr>
              <w:spacing w:after="120"/>
              <w:rPr>
                <w:sz w:val="14"/>
                <w:szCs w:val="14"/>
              </w:rPr>
            </w:pPr>
            <w:r>
              <w:rPr>
                <w:sz w:val="14"/>
                <w:szCs w:val="14"/>
              </w:rPr>
              <w:t>FFS: scaling_factor1:</w:t>
            </w:r>
          </w:p>
          <w:p w14:paraId="378A4857" w14:textId="77777777" w:rsidR="004850D0" w:rsidRDefault="004850D0" w:rsidP="00CD1CD4">
            <w:pPr>
              <w:spacing w:after="120"/>
              <w:rPr>
                <w:sz w:val="14"/>
                <w:szCs w:val="14"/>
              </w:rPr>
            </w:pPr>
            <w:r>
              <w:rPr>
                <w:sz w:val="14"/>
                <w:szCs w:val="14"/>
              </w:rPr>
              <w:t>M2 depending on DRX</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F05F8A3" w14:textId="77777777" w:rsidR="004850D0" w:rsidRDefault="004850D0" w:rsidP="00CD1CD4">
            <w:pPr>
              <w:spacing w:after="120"/>
              <w:rPr>
                <w:rFonts w:eastAsia="DengXian"/>
                <w:color w:val="0070C0"/>
                <w:sz w:val="14"/>
                <w:szCs w:val="14"/>
                <w:lang w:val="en-US" w:eastAsia="zh-CN"/>
              </w:rPr>
            </w:pPr>
            <w:r>
              <w:rPr>
                <w:sz w:val="14"/>
                <w:szCs w:val="14"/>
              </w:rPr>
              <w:t xml:space="preserve">Option 1: M2=1.5 when DRX cycle </w:t>
            </w:r>
            <w:r>
              <w:rPr>
                <w:rFonts w:hint="eastAsia"/>
                <w:sz w:val="14"/>
                <w:szCs w:val="14"/>
                <w:lang w:val="en-US"/>
              </w:rPr>
              <w:t>≤</w:t>
            </w:r>
            <w:r>
              <w:rPr>
                <w:sz w:val="14"/>
                <w:szCs w:val="14"/>
              </w:rPr>
              <w:t xml:space="preserve"> 320ms</w:t>
            </w:r>
          </w:p>
        </w:tc>
      </w:tr>
      <w:tr w:rsidR="004850D0" w14:paraId="57DEC980" w14:textId="77777777" w:rsidTr="004850D0">
        <w:trPr>
          <w:trHeight w:val="705"/>
        </w:trPr>
        <w:tc>
          <w:tcPr>
            <w:tcW w:w="1886" w:type="dxa"/>
            <w:vMerge/>
            <w:tcBorders>
              <w:left w:val="single" w:sz="4" w:space="0" w:color="auto"/>
              <w:right w:val="single" w:sz="4" w:space="0" w:color="auto"/>
            </w:tcBorders>
            <w:shd w:val="clear" w:color="auto" w:fill="auto"/>
          </w:tcPr>
          <w:p w14:paraId="7D0AE0D2" w14:textId="77777777" w:rsidR="004850D0" w:rsidRDefault="004850D0" w:rsidP="00CD1CD4">
            <w:pPr>
              <w:spacing w:after="120"/>
              <w:rPr>
                <w:sz w:val="14"/>
                <w:szCs w:val="1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5FE1EF" w14:textId="77777777" w:rsidR="004850D0" w:rsidRDefault="004850D0" w:rsidP="00CD1CD4">
            <w:pPr>
              <w:spacing w:after="120"/>
              <w:rPr>
                <w:sz w:val="14"/>
                <w:szCs w:val="14"/>
              </w:rPr>
            </w:pPr>
            <w:r>
              <w:rPr>
                <w:sz w:val="14"/>
                <w:szCs w:val="14"/>
              </w:rPr>
              <w:t xml:space="preserve">FFS: </w:t>
            </w:r>
            <w:proofErr w:type="spellStart"/>
            <w:r>
              <w:rPr>
                <w:sz w:val="14"/>
                <w:szCs w:val="14"/>
              </w:rPr>
              <w:t>scaling_factor</w:t>
            </w:r>
            <w:proofErr w:type="spellEnd"/>
            <w:r>
              <w:rPr>
                <w:sz w:val="14"/>
                <w:szCs w:val="14"/>
              </w:rPr>
              <w:t xml:space="preserve"> 2:</w:t>
            </w:r>
          </w:p>
          <w:p w14:paraId="6A6B5B39" w14:textId="77777777" w:rsidR="004850D0" w:rsidRDefault="004850D0" w:rsidP="00CD1CD4">
            <w:pPr>
              <w:spacing w:after="120"/>
              <w:rPr>
                <w:rFonts w:eastAsia="DengXian"/>
                <w:b/>
                <w:bCs/>
                <w:color w:val="0070C0"/>
                <w:sz w:val="14"/>
                <w:szCs w:val="14"/>
                <w:lang w:val="en-US" w:eastAsia="zh-CN"/>
              </w:rPr>
            </w:pPr>
            <w:r>
              <w:rPr>
                <w:sz w:val="14"/>
                <w:szCs w:val="14"/>
              </w:rPr>
              <w:t>Scale factor for SMTC overlapping with measurement gap</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33978BE6" w14:textId="77777777" w:rsidR="004850D0" w:rsidRDefault="004850D0" w:rsidP="00CD1CD4">
            <w:pPr>
              <w:spacing w:after="120"/>
              <w:rPr>
                <w:rFonts w:eastAsia="DengXian"/>
                <w:color w:val="0070C0"/>
                <w:sz w:val="14"/>
                <w:szCs w:val="14"/>
                <w:lang w:val="en-US" w:eastAsia="zh-CN"/>
              </w:rPr>
            </w:pPr>
            <w:r>
              <w:rPr>
                <w:sz w:val="14"/>
                <w:szCs w:val="14"/>
              </w:rPr>
              <w:t xml:space="preserve">Option 1:  </w:t>
            </w:r>
            <w:r>
              <w:rPr>
                <w:rFonts w:eastAsia="DengXian"/>
                <w:color w:val="0070C0"/>
                <w:sz w:val="14"/>
                <w:szCs w:val="14"/>
                <w:lang w:eastAsia="zh-CN"/>
              </w:rPr>
              <w:t xml:space="preserve">Update </w:t>
            </w:r>
            <w:proofErr w:type="spellStart"/>
            <w:r>
              <w:rPr>
                <w:rFonts w:eastAsia="DengXian"/>
                <w:color w:val="0070C0"/>
                <w:sz w:val="14"/>
                <w:szCs w:val="14"/>
                <w:lang w:eastAsia="zh-CN"/>
              </w:rPr>
              <w:t>Kp</w:t>
            </w:r>
            <w:proofErr w:type="spellEnd"/>
            <w:r>
              <w:rPr>
                <w:rFonts w:eastAsia="DengXian"/>
                <w:color w:val="0070C0"/>
                <w:sz w:val="14"/>
                <w:szCs w:val="14"/>
                <w:lang w:eastAsia="zh-CN"/>
              </w:rPr>
              <w:t xml:space="preserve"> factors in 9.2.5 or 9.3.9</w:t>
            </w:r>
          </w:p>
        </w:tc>
      </w:tr>
      <w:tr w:rsidR="004850D0" w14:paraId="1C930332" w14:textId="77777777" w:rsidTr="004850D0">
        <w:trPr>
          <w:trHeight w:val="428"/>
        </w:trPr>
        <w:tc>
          <w:tcPr>
            <w:tcW w:w="1886" w:type="dxa"/>
            <w:vMerge/>
            <w:tcBorders>
              <w:left w:val="single" w:sz="4" w:space="0" w:color="auto"/>
              <w:right w:val="single" w:sz="4" w:space="0" w:color="auto"/>
            </w:tcBorders>
            <w:shd w:val="clear" w:color="auto" w:fill="auto"/>
          </w:tcPr>
          <w:p w14:paraId="18E51044" w14:textId="77777777" w:rsidR="004850D0" w:rsidRDefault="004850D0" w:rsidP="00CD1CD4">
            <w:pPr>
              <w:spacing w:after="120"/>
              <w:rPr>
                <w:sz w:val="14"/>
                <w:szCs w:val="1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6ADAF3C" w14:textId="77777777" w:rsidR="004850D0" w:rsidRDefault="004850D0" w:rsidP="00CD1CD4">
            <w:pPr>
              <w:spacing w:after="120"/>
              <w:rPr>
                <w:sz w:val="14"/>
                <w:szCs w:val="14"/>
              </w:rPr>
            </w:pPr>
            <w:r>
              <w:rPr>
                <w:sz w:val="14"/>
                <w:szCs w:val="14"/>
              </w:rPr>
              <w:t xml:space="preserve">FFS: </w:t>
            </w:r>
            <w:proofErr w:type="spellStart"/>
            <w:r>
              <w:rPr>
                <w:sz w:val="14"/>
                <w:szCs w:val="14"/>
              </w:rPr>
              <w:t>scaling_factor</w:t>
            </w:r>
            <w:proofErr w:type="spellEnd"/>
            <w:r>
              <w:rPr>
                <w:sz w:val="14"/>
                <w:szCs w:val="14"/>
              </w:rPr>
              <w:t xml:space="preserve"> 3: K</w:t>
            </w:r>
            <w:r>
              <w:rPr>
                <w:sz w:val="14"/>
                <w:szCs w:val="14"/>
                <w:vertAlign w:val="subscript"/>
                <w:lang w:val="en-US"/>
              </w:rPr>
              <w:t>layer1_measurement</w:t>
            </w:r>
          </w:p>
          <w:p w14:paraId="702862EA" w14:textId="77777777" w:rsidR="004850D0" w:rsidRDefault="004850D0" w:rsidP="00CD1CD4">
            <w:pPr>
              <w:spacing w:after="120"/>
              <w:rPr>
                <w:sz w:val="14"/>
                <w:szCs w:val="14"/>
              </w:rPr>
            </w:pPr>
            <w:r>
              <w:rPr>
                <w:sz w:val="14"/>
                <w:szCs w:val="14"/>
              </w:rPr>
              <w:t>Scale factor for L1 measurements RS non-overlapping with measurement gap</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5867AE35" w14:textId="77777777" w:rsidR="004850D0" w:rsidRDefault="004850D0" w:rsidP="00CD1CD4">
            <w:pPr>
              <w:spacing w:after="120"/>
              <w:rPr>
                <w:rFonts w:eastAsia="DengXian"/>
                <w:sz w:val="14"/>
                <w:szCs w:val="14"/>
                <w:lang w:val="en-US" w:eastAsia="zh-CN"/>
              </w:rPr>
            </w:pPr>
          </w:p>
        </w:tc>
      </w:tr>
      <w:tr w:rsidR="004850D0" w14:paraId="07C0E99C" w14:textId="77777777" w:rsidTr="004850D0">
        <w:trPr>
          <w:trHeight w:val="535"/>
        </w:trPr>
        <w:tc>
          <w:tcPr>
            <w:tcW w:w="1886" w:type="dxa"/>
            <w:vMerge/>
            <w:tcBorders>
              <w:left w:val="single" w:sz="4" w:space="0" w:color="auto"/>
              <w:right w:val="single" w:sz="4" w:space="0" w:color="auto"/>
            </w:tcBorders>
            <w:shd w:val="clear" w:color="auto" w:fill="auto"/>
          </w:tcPr>
          <w:p w14:paraId="4EEE43C5" w14:textId="77777777" w:rsidR="004850D0" w:rsidRDefault="004850D0" w:rsidP="00CD1CD4">
            <w:pPr>
              <w:spacing w:after="120"/>
              <w:rPr>
                <w:sz w:val="14"/>
                <w:szCs w:val="1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5AAB5A8" w14:textId="77777777" w:rsidR="004850D0" w:rsidRDefault="004850D0" w:rsidP="00CD1CD4">
            <w:pPr>
              <w:spacing w:after="120"/>
              <w:rPr>
                <w:sz w:val="14"/>
                <w:szCs w:val="14"/>
              </w:rPr>
            </w:pPr>
            <w:r>
              <w:rPr>
                <w:sz w:val="14"/>
                <w:szCs w:val="14"/>
              </w:rPr>
              <w:t xml:space="preserve">Option 1: </w:t>
            </w:r>
            <w:proofErr w:type="spellStart"/>
            <w:r>
              <w:rPr>
                <w:sz w:val="14"/>
                <w:szCs w:val="14"/>
              </w:rPr>
              <w:t>Meas_cycle</w:t>
            </w:r>
            <w:proofErr w:type="spellEnd"/>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2107C6C0" w14:textId="77777777" w:rsidR="004850D0" w:rsidRDefault="004850D0" w:rsidP="00CD1CD4">
            <w:pPr>
              <w:spacing w:after="120"/>
              <w:rPr>
                <w:sz w:val="14"/>
                <w:szCs w:val="14"/>
              </w:rPr>
            </w:pPr>
            <w:r>
              <w:rPr>
                <w:sz w:val="14"/>
                <w:szCs w:val="14"/>
              </w:rPr>
              <w:t xml:space="preserve">Option 1: </w:t>
            </w:r>
            <w:r>
              <w:rPr>
                <w:sz w:val="14"/>
                <w:szCs w:val="14"/>
                <w:highlight w:val="yellow"/>
              </w:rPr>
              <w:t>replace “</w:t>
            </w:r>
            <w:proofErr w:type="spellStart"/>
            <w:r>
              <w:rPr>
                <w:sz w:val="14"/>
                <w:szCs w:val="14"/>
                <w:highlight w:val="yellow"/>
              </w:rPr>
              <w:t>measCycleSCell</w:t>
            </w:r>
            <w:proofErr w:type="spellEnd"/>
            <w:r>
              <w:rPr>
                <w:sz w:val="14"/>
                <w:szCs w:val="14"/>
                <w:highlight w:val="yellow"/>
              </w:rPr>
              <w:t xml:space="preserve">” </w:t>
            </w:r>
            <w:proofErr w:type="spellStart"/>
            <w:r>
              <w:rPr>
                <w:sz w:val="14"/>
                <w:szCs w:val="14"/>
                <w:highlight w:val="yellow"/>
              </w:rPr>
              <w:t>wih</w:t>
            </w:r>
            <w:proofErr w:type="spellEnd"/>
            <w:r>
              <w:rPr>
                <w:sz w:val="14"/>
                <w:szCs w:val="14"/>
                <w:highlight w:val="yellow"/>
              </w:rPr>
              <w:t xml:space="preserve"> </w:t>
            </w:r>
            <w:proofErr w:type="spellStart"/>
            <w:r>
              <w:rPr>
                <w:sz w:val="14"/>
                <w:szCs w:val="14"/>
                <w:highlight w:val="yellow"/>
              </w:rPr>
              <w:t>Tcycle</w:t>
            </w:r>
            <w:proofErr w:type="spellEnd"/>
            <w:r>
              <w:rPr>
                <w:sz w:val="14"/>
                <w:szCs w:val="14"/>
                <w:highlight w:val="yellow"/>
              </w:rPr>
              <w:t xml:space="preserve"> </w:t>
            </w:r>
            <w:proofErr w:type="gramStart"/>
            <w:r>
              <w:rPr>
                <w:sz w:val="14"/>
                <w:szCs w:val="14"/>
                <w:highlight w:val="yellow"/>
              </w:rPr>
              <w:t>( depending</w:t>
            </w:r>
            <w:proofErr w:type="gramEnd"/>
            <w:r>
              <w:rPr>
                <w:sz w:val="14"/>
                <w:szCs w:val="14"/>
                <w:highlight w:val="yellow"/>
              </w:rPr>
              <w:t xml:space="preserve"> on issue 1-1-5)</w:t>
            </w:r>
          </w:p>
          <w:p w14:paraId="426069A0" w14:textId="77777777" w:rsidR="004850D0" w:rsidRDefault="004850D0" w:rsidP="00CD1CD4">
            <w:pPr>
              <w:spacing w:after="120"/>
              <w:rPr>
                <w:rFonts w:eastAsia="DengXian"/>
                <w:color w:val="0070C0"/>
                <w:sz w:val="14"/>
                <w:szCs w:val="14"/>
                <w:lang w:val="en-US" w:eastAsia="zh-CN"/>
              </w:rPr>
            </w:pPr>
            <w:r>
              <w:rPr>
                <w:rFonts w:eastAsia="DengXian"/>
                <w:color w:val="0070C0"/>
                <w:sz w:val="14"/>
                <w:szCs w:val="14"/>
              </w:rPr>
              <w:t xml:space="preserve">Option 2: Depending on </w:t>
            </w:r>
            <w:proofErr w:type="spellStart"/>
            <w:r>
              <w:rPr>
                <w:rFonts w:eastAsia="DengXian"/>
                <w:color w:val="0070C0"/>
                <w:sz w:val="14"/>
                <w:szCs w:val="14"/>
              </w:rPr>
              <w:t>Tcycle</w:t>
            </w:r>
            <w:proofErr w:type="spellEnd"/>
            <w:r>
              <w:rPr>
                <w:rFonts w:eastAsia="DengXian"/>
                <w:color w:val="0070C0"/>
                <w:sz w:val="14"/>
                <w:szCs w:val="14"/>
              </w:rPr>
              <w:t xml:space="preserve"> definition in issue 1-1-1</w:t>
            </w:r>
          </w:p>
        </w:tc>
      </w:tr>
      <w:tr w:rsidR="004850D0" w14:paraId="36D641DA" w14:textId="77777777" w:rsidTr="004850D0">
        <w:trPr>
          <w:trHeight w:val="535"/>
        </w:trPr>
        <w:tc>
          <w:tcPr>
            <w:tcW w:w="1886" w:type="dxa"/>
            <w:vMerge/>
            <w:tcBorders>
              <w:left w:val="single" w:sz="4" w:space="0" w:color="auto"/>
              <w:right w:val="single" w:sz="4" w:space="0" w:color="auto"/>
            </w:tcBorders>
            <w:shd w:val="clear" w:color="auto" w:fill="auto"/>
          </w:tcPr>
          <w:p w14:paraId="0ECEA7EB" w14:textId="77777777" w:rsidR="004850D0" w:rsidRDefault="004850D0" w:rsidP="00CD1CD4">
            <w:pPr>
              <w:spacing w:after="120"/>
              <w:rPr>
                <w:sz w:val="14"/>
                <w:szCs w:val="1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90C9639" w14:textId="77777777" w:rsidR="004850D0" w:rsidRDefault="004850D0" w:rsidP="00CD1CD4">
            <w:pPr>
              <w:spacing w:after="120"/>
              <w:rPr>
                <w:sz w:val="14"/>
                <w:szCs w:val="14"/>
              </w:rPr>
            </w:pPr>
            <w:proofErr w:type="spellStart"/>
            <w:r>
              <w:rPr>
                <w:sz w:val="14"/>
                <w:szCs w:val="14"/>
              </w:rPr>
              <w:t>CCSFintra</w:t>
            </w:r>
            <w:proofErr w:type="spellEnd"/>
            <w:r>
              <w:rPr>
                <w:sz w:val="14"/>
                <w:szCs w:val="14"/>
              </w:rPr>
              <w:t>/inter</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62EBD6DB" w14:textId="77777777" w:rsidR="004850D0" w:rsidRDefault="004850D0" w:rsidP="00CD1CD4">
            <w:pPr>
              <w:spacing w:after="120"/>
              <w:rPr>
                <w:rFonts w:eastAsia="DengXian"/>
                <w:color w:val="0070C0"/>
                <w:sz w:val="14"/>
                <w:szCs w:val="14"/>
                <w:lang w:eastAsia="zh-CN"/>
              </w:rPr>
            </w:pPr>
            <w:r>
              <w:rPr>
                <w:rFonts w:eastAsia="DengXian"/>
                <w:sz w:val="14"/>
                <w:szCs w:val="14"/>
                <w:lang w:val="en-US" w:eastAsia="zh-CN"/>
              </w:rPr>
              <w:t xml:space="preserve">Option 1: </w:t>
            </w:r>
            <w:r>
              <w:rPr>
                <w:rFonts w:eastAsia="DengXian"/>
                <w:color w:val="0070C0"/>
                <w:sz w:val="14"/>
                <w:szCs w:val="14"/>
                <w:lang w:eastAsia="zh-CN"/>
              </w:rPr>
              <w:t xml:space="preserve">Reuse </w:t>
            </w:r>
            <w:proofErr w:type="spellStart"/>
            <w:r>
              <w:rPr>
                <w:rFonts w:eastAsia="DengXian"/>
                <w:color w:val="0070C0"/>
                <w:sz w:val="14"/>
                <w:szCs w:val="14"/>
                <w:lang w:eastAsia="zh-CN"/>
              </w:rPr>
              <w:t>CSSFintra</w:t>
            </w:r>
            <w:proofErr w:type="spellEnd"/>
            <w:r>
              <w:rPr>
                <w:rFonts w:eastAsia="DengXian"/>
                <w:color w:val="0070C0"/>
                <w:sz w:val="14"/>
                <w:szCs w:val="14"/>
                <w:lang w:eastAsia="zh-CN"/>
              </w:rPr>
              <w:t>/inter in TS38.133</w:t>
            </w:r>
          </w:p>
          <w:p w14:paraId="0C9E7AB6" w14:textId="77777777" w:rsidR="004850D0" w:rsidRDefault="004850D0" w:rsidP="00CD1CD4">
            <w:pPr>
              <w:spacing w:after="120"/>
              <w:rPr>
                <w:rFonts w:eastAsia="DengXian"/>
                <w:color w:val="0070C0"/>
                <w:sz w:val="14"/>
                <w:szCs w:val="14"/>
                <w:lang w:val="en-US" w:eastAsia="zh-CN"/>
              </w:rPr>
            </w:pPr>
          </w:p>
        </w:tc>
      </w:tr>
      <w:tr w:rsidR="004850D0" w14:paraId="662729CA" w14:textId="77777777" w:rsidTr="004850D0">
        <w:trPr>
          <w:trHeight w:val="535"/>
        </w:trPr>
        <w:tc>
          <w:tcPr>
            <w:tcW w:w="1886" w:type="dxa"/>
            <w:vMerge/>
            <w:tcBorders>
              <w:left w:val="single" w:sz="4" w:space="0" w:color="auto"/>
              <w:right w:val="single" w:sz="4" w:space="0" w:color="auto"/>
            </w:tcBorders>
            <w:shd w:val="clear" w:color="auto" w:fill="auto"/>
          </w:tcPr>
          <w:p w14:paraId="54A928B4" w14:textId="77777777" w:rsidR="004850D0" w:rsidRDefault="004850D0" w:rsidP="00CD1CD4">
            <w:pPr>
              <w:spacing w:after="120"/>
              <w:rPr>
                <w:sz w:val="14"/>
                <w:szCs w:val="1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88B596E" w14:textId="77777777" w:rsidR="004850D0" w:rsidRDefault="004850D0" w:rsidP="00CD1CD4">
            <w:pPr>
              <w:spacing w:after="120"/>
              <w:rPr>
                <w:sz w:val="14"/>
                <w:szCs w:val="14"/>
              </w:rPr>
            </w:pPr>
            <w:r>
              <w:rPr>
                <w:sz w:val="14"/>
                <w:szCs w:val="14"/>
              </w:rPr>
              <w:t>FFS:</w:t>
            </w:r>
          </w:p>
          <w:p w14:paraId="14F2BB36" w14:textId="77777777" w:rsidR="004850D0" w:rsidRDefault="004850D0" w:rsidP="00CD1CD4">
            <w:pPr>
              <w:spacing w:after="120"/>
              <w:rPr>
                <w:sz w:val="14"/>
                <w:szCs w:val="14"/>
              </w:rPr>
            </w:pPr>
            <w:r>
              <w:rPr>
                <w:sz w:val="14"/>
                <w:szCs w:val="14"/>
              </w:rPr>
              <w:t>Additional samples for AGC</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3F04CFF9" w14:textId="77777777" w:rsidR="004850D0" w:rsidRDefault="004850D0" w:rsidP="00CD1CD4">
            <w:pPr>
              <w:spacing w:after="120"/>
              <w:rPr>
                <w:rFonts w:eastAsia="DengXian"/>
                <w:sz w:val="14"/>
                <w:szCs w:val="14"/>
                <w:lang w:val="en-US" w:eastAsia="zh-CN"/>
              </w:rPr>
            </w:pPr>
            <w:r>
              <w:rPr>
                <w:rFonts w:eastAsia="DengXian"/>
                <w:color w:val="0070C0"/>
                <w:sz w:val="14"/>
                <w:szCs w:val="14"/>
                <w:lang w:val="en-US" w:eastAsia="zh-CN"/>
              </w:rPr>
              <w:t xml:space="preserve">P1: </w:t>
            </w:r>
            <w:r>
              <w:rPr>
                <w:rFonts w:eastAsia="DengXian"/>
                <w:sz w:val="14"/>
                <w:szCs w:val="14"/>
                <w:lang w:val="en-US" w:eastAsia="zh-CN"/>
              </w:rPr>
              <w:t>Needs to include additional AGC in the requirements for PSS/SSS detection because of other sequential procedures.</w:t>
            </w:r>
          </w:p>
          <w:p w14:paraId="36AB56A1" w14:textId="77777777" w:rsidR="004850D0" w:rsidRDefault="004850D0" w:rsidP="00CD1CD4">
            <w:pPr>
              <w:spacing w:after="120"/>
              <w:rPr>
                <w:rFonts w:eastAsia="DengXian"/>
                <w:color w:val="0070C0"/>
                <w:sz w:val="14"/>
                <w:szCs w:val="14"/>
                <w:lang w:val="en-US" w:eastAsia="zh-CN"/>
              </w:rPr>
            </w:pPr>
            <w:r>
              <w:rPr>
                <w:rFonts w:eastAsia="DengXian"/>
                <w:color w:val="0070C0"/>
                <w:sz w:val="14"/>
                <w:szCs w:val="14"/>
                <w:lang w:val="en-US" w:eastAsia="zh-CN"/>
              </w:rPr>
              <w:t xml:space="preserve">P2: </w:t>
            </w:r>
            <w:r>
              <w:rPr>
                <w:rFonts w:eastAsia="DengXian"/>
                <w:sz w:val="14"/>
                <w:szCs w:val="14"/>
                <w:lang w:val="en-US" w:eastAsia="zh-CN"/>
              </w:rPr>
              <w:t>AGC sample needed for inter-frequency only</w:t>
            </w:r>
          </w:p>
        </w:tc>
      </w:tr>
    </w:tbl>
    <w:p w14:paraId="6430F3BF" w14:textId="77777777" w:rsidR="00874CBC" w:rsidRPr="004850D0" w:rsidRDefault="00874CBC" w:rsidP="00CC076C">
      <w:pPr>
        <w:rPr>
          <w:lang w:val="en-US"/>
        </w:rPr>
      </w:pPr>
    </w:p>
    <w:p w14:paraId="471C9E6C" w14:textId="43D6EA70" w:rsidR="007541D6" w:rsidRDefault="000C78C6" w:rsidP="0013122E">
      <w:pPr>
        <w:rPr>
          <w:lang w:val="en-US"/>
        </w:rPr>
      </w:pPr>
      <w:r>
        <w:t xml:space="preserve">If RAN4 adopt </w:t>
      </w:r>
      <w:proofErr w:type="spellStart"/>
      <w:r>
        <w:t>Tcycle</w:t>
      </w:r>
      <w:proofErr w:type="spellEnd"/>
      <w:r>
        <w:t xml:space="preserve"> definition as </w:t>
      </w:r>
      <w:proofErr w:type="spellStart"/>
      <w:r>
        <w:t>Tcycle</w:t>
      </w:r>
      <w:proofErr w:type="spellEnd"/>
      <w:r>
        <w:t xml:space="preserve"> = </w:t>
      </w:r>
      <w:proofErr w:type="gramStart"/>
      <w:r>
        <w:rPr>
          <w:lang w:val="en-US"/>
        </w:rPr>
        <w:t>max(</w:t>
      </w:r>
      <w:proofErr w:type="gramEnd"/>
      <w:r>
        <w:rPr>
          <w:lang w:val="en-US"/>
        </w:rPr>
        <w:t xml:space="preserve">80ms, SMTC period, DRX cycle) it can </w:t>
      </w:r>
      <w:r w:rsidR="00FB0FF7">
        <w:rPr>
          <w:lang w:val="en-US"/>
        </w:rPr>
        <w:t xml:space="preserve">simply </w:t>
      </w:r>
      <w:r>
        <w:rPr>
          <w:lang w:val="en-US"/>
        </w:rPr>
        <w:t>replace existing measurement requirement without much efforts</w:t>
      </w:r>
      <w:r w:rsidR="00E31376">
        <w:rPr>
          <w:lang w:val="en-US"/>
        </w:rPr>
        <w:t xml:space="preserve"> and following format will be used to define measurement requirements</w:t>
      </w:r>
      <w:r>
        <w:rPr>
          <w:lang w:val="en-US"/>
        </w:rPr>
        <w:t>.</w:t>
      </w:r>
      <w:r w:rsidR="00B50D40">
        <w:rPr>
          <w:lang w:val="en-US"/>
        </w:rPr>
        <w:t xml:space="preserve"> </w:t>
      </w:r>
    </w:p>
    <w:p w14:paraId="090924F0" w14:textId="4C7DAB7C" w:rsidR="00AD4F8D" w:rsidRPr="00821F98" w:rsidRDefault="00AD4F8D" w:rsidP="0013122E">
      <w:pPr>
        <w:rPr>
          <w:b/>
          <w:bCs/>
          <w:lang w:val="en-US"/>
        </w:rPr>
      </w:pPr>
      <w:proofErr w:type="gramStart"/>
      <w:r w:rsidRPr="00821F98">
        <w:rPr>
          <w:b/>
          <w:bCs/>
          <w:lang w:val="en-US"/>
        </w:rPr>
        <w:t>Proposal :</w:t>
      </w:r>
      <w:proofErr w:type="gramEnd"/>
      <w:r w:rsidRPr="00821F98">
        <w:rPr>
          <w:b/>
          <w:bCs/>
          <w:lang w:val="en-US"/>
        </w:rPr>
        <w:t xml:space="preserve"> </w:t>
      </w:r>
      <w:r w:rsidR="00821F98" w:rsidRPr="00821F98">
        <w:rPr>
          <w:b/>
          <w:bCs/>
          <w:lang w:val="en-US"/>
        </w:rPr>
        <w:t xml:space="preserve">replace measurement period component to </w:t>
      </w:r>
      <w:proofErr w:type="spellStart"/>
      <w:r w:rsidR="00821F98" w:rsidRPr="00821F98">
        <w:rPr>
          <w:b/>
          <w:bCs/>
          <w:lang w:val="en-US"/>
        </w:rPr>
        <w:t>Tcycle</w:t>
      </w:r>
      <w:proofErr w:type="spellEnd"/>
      <w:r w:rsidR="00821F98" w:rsidRPr="00821F98">
        <w:rPr>
          <w:b/>
          <w:bCs/>
          <w:lang w:val="en-US"/>
        </w:rPr>
        <w:t xml:space="preserve">. General measurement period format is </w:t>
      </w:r>
      <w:proofErr w:type="gramStart"/>
      <w:r w:rsidR="00265D6C" w:rsidRPr="00821F98">
        <w:rPr>
          <w:b/>
          <w:bCs/>
          <w:lang w:val="en-US"/>
        </w:rPr>
        <w:t>Max(</w:t>
      </w:r>
      <w:proofErr w:type="spellStart"/>
      <w:proofErr w:type="gramEnd"/>
      <w:r w:rsidR="00265D6C" w:rsidRPr="00821F98">
        <w:rPr>
          <w:b/>
          <w:bCs/>
          <w:lang w:val="en-US"/>
        </w:rPr>
        <w:t>lower_bound</w:t>
      </w:r>
      <w:proofErr w:type="spellEnd"/>
      <w:r w:rsidR="00265D6C" w:rsidRPr="00821F98">
        <w:rPr>
          <w:b/>
          <w:bCs/>
          <w:lang w:val="en-US"/>
        </w:rPr>
        <w:t>, Number of Samples *</w:t>
      </w:r>
      <w:r w:rsidR="002C1940" w:rsidRPr="00821F98">
        <w:rPr>
          <w:b/>
          <w:bCs/>
          <w:lang w:val="en-US"/>
        </w:rPr>
        <w:t xml:space="preserve"> scaling factors*</w:t>
      </w:r>
      <w:r w:rsidR="00265D6C" w:rsidRPr="00821F98">
        <w:rPr>
          <w:b/>
          <w:bCs/>
          <w:lang w:val="en-US"/>
        </w:rPr>
        <w:t xml:space="preserve"> </w:t>
      </w:r>
      <w:proofErr w:type="spellStart"/>
      <w:r w:rsidR="00265D6C" w:rsidRPr="00821F98">
        <w:rPr>
          <w:b/>
          <w:bCs/>
          <w:lang w:val="en-US"/>
        </w:rPr>
        <w:t>Tcycle</w:t>
      </w:r>
      <w:proofErr w:type="spellEnd"/>
      <w:r w:rsidR="00265D6C" w:rsidRPr="00821F98">
        <w:rPr>
          <w:b/>
          <w:bCs/>
          <w:lang w:val="en-US"/>
        </w:rPr>
        <w:t xml:space="preserve"> * </w:t>
      </w:r>
      <w:proofErr w:type="spellStart"/>
      <w:r w:rsidR="00265D6C" w:rsidRPr="00821F98">
        <w:rPr>
          <w:b/>
          <w:bCs/>
          <w:lang w:val="en-US"/>
        </w:rPr>
        <w:t>CSSFinter</w:t>
      </w:r>
      <w:proofErr w:type="spellEnd"/>
      <w:r w:rsidR="00265D6C" w:rsidRPr="00821F98">
        <w:rPr>
          <w:b/>
          <w:bCs/>
          <w:lang w:val="en-US"/>
        </w:rPr>
        <w:t>/intra</w:t>
      </w:r>
      <w:r w:rsidR="002C1940" w:rsidRPr="00821F98">
        <w:rPr>
          <w:b/>
          <w:bCs/>
          <w:lang w:val="en-US"/>
        </w:rPr>
        <w:t xml:space="preserve"> )</w:t>
      </w:r>
      <w:r w:rsidR="00692D78" w:rsidRPr="00821F98">
        <w:rPr>
          <w:b/>
          <w:bCs/>
          <w:lang w:val="en-US"/>
        </w:rPr>
        <w:t xml:space="preserve">, where </w:t>
      </w:r>
      <w:proofErr w:type="spellStart"/>
      <w:r w:rsidR="00692D78" w:rsidRPr="00821F98">
        <w:rPr>
          <w:b/>
          <w:bCs/>
          <w:lang w:val="en-US"/>
        </w:rPr>
        <w:t>Tcycle</w:t>
      </w:r>
      <w:proofErr w:type="spellEnd"/>
      <w:r w:rsidR="00692D78" w:rsidRPr="00821F98">
        <w:rPr>
          <w:b/>
          <w:bCs/>
          <w:lang w:val="en-US"/>
        </w:rPr>
        <w:t xml:space="preserve"> = max (80ms, SMTC period, DRX cycle)</w:t>
      </w:r>
      <w:r w:rsidRPr="00821F98">
        <w:rPr>
          <w:b/>
          <w:bCs/>
          <w:lang w:val="en-US"/>
        </w:rPr>
        <w:t>.</w:t>
      </w:r>
    </w:p>
    <w:p w14:paraId="3C812FA4" w14:textId="16366F40" w:rsidR="00F8787E" w:rsidRDefault="00821F98" w:rsidP="0013122E">
      <w:pPr>
        <w:rPr>
          <w:lang w:val="en-US"/>
        </w:rPr>
      </w:pPr>
      <w:r>
        <w:rPr>
          <w:lang w:val="en-US"/>
        </w:rPr>
        <w:t>When UE report no-gap with</w:t>
      </w:r>
      <w:r w:rsidR="008E0716">
        <w:rPr>
          <w:lang w:val="en-US"/>
        </w:rPr>
        <w:t xml:space="preserve">/without interruption for inter-frequency measurement, </w:t>
      </w:r>
      <w:r w:rsidR="00C7156E">
        <w:rPr>
          <w:lang w:val="en-US"/>
        </w:rPr>
        <w:t xml:space="preserve">there is no </w:t>
      </w:r>
      <w:r w:rsidR="008E0716">
        <w:rPr>
          <w:lang w:val="en-US"/>
        </w:rPr>
        <w:t xml:space="preserve">condition whether </w:t>
      </w:r>
      <w:r w:rsidR="00C7156E">
        <w:rPr>
          <w:lang w:val="en-US"/>
        </w:rPr>
        <w:t>SSB</w:t>
      </w:r>
      <w:r w:rsidR="008E0716">
        <w:rPr>
          <w:lang w:val="en-US"/>
        </w:rPr>
        <w:t xml:space="preserve"> is located </w:t>
      </w:r>
      <w:r w:rsidR="00C7156E">
        <w:rPr>
          <w:lang w:val="en-US"/>
        </w:rPr>
        <w:t xml:space="preserve">within active BWP or </w:t>
      </w:r>
      <w:r w:rsidR="008E0716">
        <w:rPr>
          <w:lang w:val="en-US"/>
        </w:rPr>
        <w:t xml:space="preserve">not. Thus, </w:t>
      </w:r>
      <w:r w:rsidR="007541D6">
        <w:rPr>
          <w:lang w:val="en-US"/>
        </w:rPr>
        <w:t xml:space="preserve">same number of </w:t>
      </w:r>
      <w:r w:rsidR="002F1013">
        <w:rPr>
          <w:lang w:val="en-US"/>
        </w:rPr>
        <w:t>SSB sample from NCSG requirements can be reused</w:t>
      </w:r>
      <w:r w:rsidR="00C676C9">
        <w:rPr>
          <w:lang w:val="en-US"/>
        </w:rPr>
        <w:t xml:space="preserve">. </w:t>
      </w:r>
    </w:p>
    <w:p w14:paraId="74E6EC9F" w14:textId="1E13743F" w:rsidR="00C676C9" w:rsidRPr="00821F98" w:rsidRDefault="00C676C9" w:rsidP="0013122E">
      <w:pPr>
        <w:rPr>
          <w:b/>
          <w:bCs/>
        </w:rPr>
      </w:pPr>
      <w:proofErr w:type="gramStart"/>
      <w:r w:rsidRPr="00821F98">
        <w:rPr>
          <w:b/>
          <w:bCs/>
        </w:rPr>
        <w:t>Proposal :</w:t>
      </w:r>
      <w:proofErr w:type="gramEnd"/>
      <w:r w:rsidRPr="00821F98">
        <w:rPr>
          <w:b/>
          <w:bCs/>
        </w:rPr>
        <w:t xml:space="preserve"> </w:t>
      </w:r>
      <w:r w:rsidR="004E1E9D" w:rsidRPr="00821F98">
        <w:rPr>
          <w:b/>
          <w:bCs/>
        </w:rPr>
        <w:t xml:space="preserve">For </w:t>
      </w:r>
      <w:r w:rsidR="00B62FBD" w:rsidRPr="00821F98">
        <w:rPr>
          <w:b/>
          <w:bCs/>
        </w:rPr>
        <w:t xml:space="preserve">no-gap </w:t>
      </w:r>
      <w:r w:rsidR="0055474B" w:rsidRPr="00821F98">
        <w:rPr>
          <w:b/>
          <w:bCs/>
        </w:rPr>
        <w:t>with or without interruption,</w:t>
      </w:r>
      <w:r w:rsidR="004E1E9D" w:rsidRPr="00821F98">
        <w:rPr>
          <w:b/>
          <w:bCs/>
        </w:rPr>
        <w:t xml:space="preserve"> </w:t>
      </w:r>
      <w:r w:rsidR="0055474B" w:rsidRPr="00821F98">
        <w:rPr>
          <w:b/>
          <w:bCs/>
        </w:rPr>
        <w:t>m</w:t>
      </w:r>
      <w:r w:rsidR="004E1E9D" w:rsidRPr="00821F98">
        <w:rPr>
          <w:b/>
          <w:bCs/>
        </w:rPr>
        <w:t>easurement samples are 5 for intra-</w:t>
      </w:r>
      <w:r w:rsidR="00046D63" w:rsidRPr="00821F98">
        <w:rPr>
          <w:b/>
          <w:bCs/>
        </w:rPr>
        <w:t>f</w:t>
      </w:r>
      <w:r w:rsidR="00046D63">
        <w:rPr>
          <w:b/>
          <w:bCs/>
        </w:rPr>
        <w:t>requency measurement</w:t>
      </w:r>
      <w:r w:rsidR="004E1E9D" w:rsidRPr="00821F98">
        <w:rPr>
          <w:b/>
          <w:bCs/>
        </w:rPr>
        <w:t>, 8 for inter-f</w:t>
      </w:r>
      <w:r w:rsidR="00046D63">
        <w:rPr>
          <w:b/>
          <w:bCs/>
        </w:rPr>
        <w:t>requency measurement</w:t>
      </w:r>
      <w:r w:rsidR="004E1E9D" w:rsidRPr="00821F98">
        <w:rPr>
          <w:b/>
          <w:bCs/>
        </w:rPr>
        <w:t>.</w:t>
      </w:r>
    </w:p>
    <w:p w14:paraId="0748C91F" w14:textId="218F1287" w:rsidR="0085157E" w:rsidRPr="003D2BBF" w:rsidRDefault="0085157E" w:rsidP="003D2BBF">
      <w:pPr>
        <w:rPr>
          <w:b/>
          <w:bCs/>
        </w:rPr>
      </w:pPr>
      <w:r w:rsidRPr="003D2BBF">
        <w:rPr>
          <w:b/>
          <w:bCs/>
        </w:rPr>
        <w:t>Intra frequency measurements without gap with interruption</w:t>
      </w:r>
    </w:p>
    <w:p w14:paraId="0CF6EF49" w14:textId="77777777" w:rsidR="009E35DD" w:rsidRPr="009E35DD" w:rsidRDefault="009E35DD" w:rsidP="009E35DD">
      <w:pPr>
        <w:numPr>
          <w:ilvl w:val="0"/>
          <w:numId w:val="31"/>
        </w:numPr>
        <w:rPr>
          <w:lang w:val="en-US"/>
        </w:rPr>
      </w:pPr>
      <w:r w:rsidRPr="009E35DD">
        <w:rPr>
          <w:lang w:val="en-US"/>
        </w:rPr>
        <w:t>PSS/SSS detection for FR1</w:t>
      </w:r>
    </w:p>
    <w:p w14:paraId="784682D5" w14:textId="77777777" w:rsidR="009E35DD" w:rsidRPr="009E35DD" w:rsidRDefault="009E35DD" w:rsidP="009E35DD">
      <w:pPr>
        <w:numPr>
          <w:ilvl w:val="1"/>
          <w:numId w:val="31"/>
        </w:numPr>
        <w:rPr>
          <w:lang w:val="en-US"/>
        </w:rPr>
      </w:pPr>
      <w:r w:rsidRPr="009E35DD">
        <w:rPr>
          <w:lang w:val="en-US"/>
        </w:rPr>
        <w:t xml:space="preserve">No </w:t>
      </w:r>
      <w:proofErr w:type="gramStart"/>
      <w:r w:rsidRPr="009E35DD">
        <w:rPr>
          <w:lang w:val="en-US"/>
        </w:rPr>
        <w:t>DRX :</w:t>
      </w:r>
      <w:proofErr w:type="gramEnd"/>
      <w:r w:rsidRPr="009E35DD">
        <w:rPr>
          <w:lang w:val="en-US"/>
        </w:rPr>
        <w:t xml:space="preserve"> max (</w:t>
      </w:r>
      <w:r w:rsidRPr="009E35DD">
        <w:rPr>
          <w:highlight w:val="green"/>
          <w:lang w:val="en-US"/>
        </w:rPr>
        <w:t>600ms</w:t>
      </w:r>
      <w:r w:rsidRPr="009E35DD">
        <w:rPr>
          <w:lang w:val="en-US"/>
        </w:rPr>
        <w:t>, ceil(</w:t>
      </w:r>
      <w:r w:rsidRPr="009E35DD">
        <w:rPr>
          <w:highlight w:val="cyan"/>
          <w:lang w:val="en-US"/>
        </w:rPr>
        <w:t>5</w:t>
      </w:r>
      <w:r w:rsidRPr="009E35DD">
        <w:rPr>
          <w:lang w:val="en-US"/>
        </w:rPr>
        <w:t xml:space="preserve">  x </w:t>
      </w:r>
      <w:proofErr w:type="spellStart"/>
      <w:r w:rsidRPr="009E35DD">
        <w:rPr>
          <w:highlight w:val="yellow"/>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441611E0" w14:textId="286F87DB" w:rsidR="009E35DD" w:rsidRPr="009E35DD" w:rsidRDefault="009E35DD" w:rsidP="009E35DD">
      <w:pPr>
        <w:numPr>
          <w:ilvl w:val="1"/>
          <w:numId w:val="31"/>
        </w:numPr>
        <w:rPr>
          <w:lang w:val="en-US"/>
        </w:rPr>
      </w:pPr>
      <w:r w:rsidRPr="009E35DD">
        <w:rPr>
          <w:lang w:val="en-US"/>
        </w:rPr>
        <w:t>DRX cycle &lt; 320</w:t>
      </w:r>
      <w:proofErr w:type="gramStart"/>
      <w:r w:rsidRPr="009E35DD">
        <w:rPr>
          <w:lang w:val="en-US"/>
        </w:rPr>
        <w:t>ms :</w:t>
      </w:r>
      <w:proofErr w:type="gramEnd"/>
      <w:r w:rsidRPr="009E35DD">
        <w:rPr>
          <w:lang w:val="en-US"/>
        </w:rPr>
        <w:t xml:space="preserve"> max (</w:t>
      </w:r>
      <w:r w:rsidRPr="009E35DD">
        <w:rPr>
          <w:highlight w:val="green"/>
          <w:lang w:val="en-US"/>
        </w:rPr>
        <w:t>600ms</w:t>
      </w:r>
      <w:r w:rsidRPr="009E35DD">
        <w:rPr>
          <w:lang w:val="en-US"/>
        </w:rPr>
        <w:t xml:space="preserve">, ceil(5 x M2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 xml:space="preserve"> )</w:t>
      </w:r>
    </w:p>
    <w:p w14:paraId="1DB898D1" w14:textId="4F3B9236" w:rsidR="009E35DD" w:rsidRPr="009E35DD" w:rsidRDefault="009E35DD" w:rsidP="009E35DD">
      <w:pPr>
        <w:numPr>
          <w:ilvl w:val="1"/>
          <w:numId w:val="31"/>
        </w:numPr>
        <w:rPr>
          <w:lang w:val="en-US"/>
        </w:rPr>
      </w:pPr>
      <w:r w:rsidRPr="009E35DD">
        <w:rPr>
          <w:lang w:val="en-US"/>
        </w:rPr>
        <w:t>DRX cycle &gt;=320</w:t>
      </w:r>
      <w:proofErr w:type="gramStart"/>
      <w:r w:rsidRPr="009E35DD">
        <w:rPr>
          <w:lang w:val="en-US"/>
        </w:rPr>
        <w:t>ms :</w:t>
      </w:r>
      <w:proofErr w:type="gramEnd"/>
      <w:r w:rsidRPr="009E35DD">
        <w:rPr>
          <w:lang w:val="en-US"/>
        </w:rPr>
        <w:t xml:space="preserve"> ceil(5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 xml:space="preserve"> </w:t>
      </w:r>
    </w:p>
    <w:p w14:paraId="4DCB469E" w14:textId="77777777" w:rsidR="009E35DD" w:rsidRPr="009E35DD" w:rsidRDefault="009E35DD" w:rsidP="009E35DD">
      <w:pPr>
        <w:numPr>
          <w:ilvl w:val="0"/>
          <w:numId w:val="31"/>
        </w:numPr>
        <w:rPr>
          <w:lang w:val="en-US"/>
        </w:rPr>
      </w:pPr>
      <w:r w:rsidRPr="009E35DD">
        <w:rPr>
          <w:lang w:val="en-US"/>
        </w:rPr>
        <w:t xml:space="preserve">Time period for time index detection </w:t>
      </w:r>
    </w:p>
    <w:p w14:paraId="0A60FA30" w14:textId="2202E606" w:rsidR="009E35DD" w:rsidRPr="009E35DD" w:rsidRDefault="009E35DD" w:rsidP="009E35DD">
      <w:pPr>
        <w:numPr>
          <w:ilvl w:val="1"/>
          <w:numId w:val="31"/>
        </w:numPr>
        <w:rPr>
          <w:lang w:val="en-US"/>
        </w:rPr>
      </w:pPr>
      <w:r w:rsidRPr="009E35DD">
        <w:rPr>
          <w:lang w:val="en-US"/>
        </w:rPr>
        <w:t xml:space="preserve">No </w:t>
      </w:r>
      <w:proofErr w:type="gramStart"/>
      <w:r w:rsidRPr="009E35DD">
        <w:rPr>
          <w:lang w:val="en-US"/>
        </w:rPr>
        <w:t>DRX :</w:t>
      </w:r>
      <w:proofErr w:type="gramEnd"/>
      <w:r w:rsidRPr="009E35DD">
        <w:rPr>
          <w:lang w:val="en-US"/>
        </w:rPr>
        <w:t xml:space="preserve"> max (120ms, 3 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w:t>
      </w:r>
    </w:p>
    <w:p w14:paraId="456AAE4C" w14:textId="5C10BC19" w:rsidR="009E35DD" w:rsidRPr="009E35DD" w:rsidRDefault="009E35DD" w:rsidP="009E35DD">
      <w:pPr>
        <w:numPr>
          <w:ilvl w:val="1"/>
          <w:numId w:val="31"/>
        </w:numPr>
        <w:rPr>
          <w:lang w:val="en-US"/>
        </w:rPr>
      </w:pPr>
      <w:r w:rsidRPr="009E35DD">
        <w:rPr>
          <w:lang w:val="en-US"/>
        </w:rPr>
        <w:t>DRX cycle &lt; 320</w:t>
      </w:r>
      <w:proofErr w:type="gramStart"/>
      <w:r w:rsidRPr="009E35DD">
        <w:rPr>
          <w:lang w:val="en-US"/>
        </w:rPr>
        <w:t>ms :</w:t>
      </w:r>
      <w:proofErr w:type="gramEnd"/>
      <w:r w:rsidRPr="009E35DD">
        <w:rPr>
          <w:lang w:val="en-US"/>
        </w:rPr>
        <w:t xml:space="preserve"> max (</w:t>
      </w:r>
      <w:r w:rsidR="00A867D1">
        <w:rPr>
          <w:lang w:val="en-US"/>
        </w:rPr>
        <w:t>120</w:t>
      </w:r>
      <w:r w:rsidRPr="009E35DD">
        <w:rPr>
          <w:lang w:val="en-US"/>
        </w:rPr>
        <w:t>ms, ceil(M2 x 3</w:t>
      </w:r>
      <w:r w:rsidR="002D16A9">
        <w:rPr>
          <w:lang w:val="en-US"/>
        </w:rPr>
        <w:t xml:space="preserve">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 xml:space="preserve"> )</w:t>
      </w:r>
    </w:p>
    <w:p w14:paraId="28AD6F8E" w14:textId="6D3D7BCD" w:rsidR="009E35DD" w:rsidRPr="009E35DD" w:rsidRDefault="009E35DD" w:rsidP="009E35DD">
      <w:pPr>
        <w:numPr>
          <w:ilvl w:val="1"/>
          <w:numId w:val="31"/>
        </w:numPr>
        <w:rPr>
          <w:lang w:val="en-US"/>
        </w:rPr>
      </w:pPr>
      <w:r w:rsidRPr="009E35DD">
        <w:rPr>
          <w:lang w:val="en-US"/>
        </w:rPr>
        <w:t>DRX cycle &gt;=320</w:t>
      </w:r>
      <w:proofErr w:type="gramStart"/>
      <w:r w:rsidRPr="009E35DD">
        <w:rPr>
          <w:lang w:val="en-US"/>
        </w:rPr>
        <w:t>ms :</w:t>
      </w:r>
      <w:proofErr w:type="gramEnd"/>
      <w:r w:rsidRPr="009E35DD">
        <w:rPr>
          <w:lang w:val="en-US"/>
        </w:rPr>
        <w:t xml:space="preserve"> </w:t>
      </w:r>
      <w:r w:rsidR="00C15086">
        <w:rPr>
          <w:lang w:val="en-US"/>
        </w:rPr>
        <w:t>Ceil(</w:t>
      </w:r>
      <w:r w:rsidRPr="009E35DD">
        <w:rPr>
          <w:lang w:val="en-US"/>
        </w:rPr>
        <w:t>3</w:t>
      </w:r>
      <w:r w:rsidR="00C15086">
        <w:rPr>
          <w:lang w:val="en-US"/>
        </w:rPr>
        <w:t xml:space="preserve"> x</w:t>
      </w:r>
      <w:r w:rsidRPr="009E35DD">
        <w:rPr>
          <w:lang w:val="en-US"/>
        </w:rPr>
        <w:t xml:space="preserve"> </w:t>
      </w:r>
      <w:proofErr w:type="spellStart"/>
      <w:r w:rsidRPr="009E35DD">
        <w:rPr>
          <w:lang w:val="en-US"/>
        </w:rPr>
        <w:t>Kp</w:t>
      </w:r>
      <w:proofErr w:type="spellEnd"/>
      <w:r w:rsidR="00C15086">
        <w:rPr>
          <w:lang w:val="en-US"/>
        </w:rPr>
        <w:t>)</w:t>
      </w:r>
      <w:r w:rsidR="00C15086" w:rsidRPr="009E35DD">
        <w:rPr>
          <w:lang w:val="en-US"/>
        </w:rPr>
        <w:t xml:space="preserve"> </w:t>
      </w:r>
      <w:r w:rsidRPr="009E35DD">
        <w:rPr>
          <w:lang w:val="en-US"/>
        </w:rPr>
        <w:t xml:space="preserve">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 xml:space="preserve"> </w:t>
      </w:r>
    </w:p>
    <w:p w14:paraId="209D5B2D" w14:textId="77777777" w:rsidR="009E35DD" w:rsidRPr="009E35DD" w:rsidRDefault="009E35DD" w:rsidP="009E35DD">
      <w:pPr>
        <w:numPr>
          <w:ilvl w:val="0"/>
          <w:numId w:val="31"/>
        </w:numPr>
        <w:rPr>
          <w:lang w:val="en-US"/>
        </w:rPr>
      </w:pPr>
      <w:r w:rsidRPr="009E35DD">
        <w:rPr>
          <w:lang w:val="en-US"/>
        </w:rPr>
        <w:t xml:space="preserve">Measurement period </w:t>
      </w:r>
    </w:p>
    <w:p w14:paraId="4FBF96DA" w14:textId="66B55B8F" w:rsidR="009E35DD" w:rsidRPr="009E35DD" w:rsidRDefault="009E35DD" w:rsidP="009E35DD">
      <w:pPr>
        <w:numPr>
          <w:ilvl w:val="1"/>
          <w:numId w:val="31"/>
        </w:numPr>
        <w:rPr>
          <w:lang w:val="en-US"/>
        </w:rPr>
      </w:pPr>
      <w:r w:rsidRPr="009E35DD">
        <w:rPr>
          <w:lang w:val="en-US"/>
        </w:rPr>
        <w:t xml:space="preserve">No </w:t>
      </w:r>
      <w:proofErr w:type="gramStart"/>
      <w:r w:rsidRPr="009E35DD">
        <w:rPr>
          <w:lang w:val="en-US"/>
        </w:rPr>
        <w:t>DRX :</w:t>
      </w:r>
      <w:proofErr w:type="gramEnd"/>
      <w:r w:rsidRPr="009E35DD">
        <w:rPr>
          <w:lang w:val="en-US"/>
        </w:rPr>
        <w:t xml:space="preserve"> max (200ms, ceil(</w:t>
      </w:r>
      <w:r w:rsidRPr="009E35DD">
        <w:rPr>
          <w:highlight w:val="cyan"/>
          <w:lang w:val="en-US"/>
        </w:rPr>
        <w:t>5</w:t>
      </w:r>
      <w:r w:rsidRPr="009E35DD">
        <w:rPr>
          <w:lang w:val="en-US"/>
        </w:rPr>
        <w:t xml:space="preserve">  x </w:t>
      </w:r>
      <w:proofErr w:type="spellStart"/>
      <w:r w:rsidRPr="009E35DD">
        <w:rPr>
          <w:highlight w:val="yellow"/>
          <w:lang w:val="en-US"/>
        </w:rPr>
        <w:t>Kp</w:t>
      </w:r>
      <w:proofErr w:type="spellEnd"/>
      <w:r w:rsidRPr="009E35DD">
        <w:rPr>
          <w:lang w:val="en-US"/>
        </w:rPr>
        <w:t xml:space="preserve">) 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w:t>
      </w:r>
    </w:p>
    <w:p w14:paraId="040B0A4E" w14:textId="2B2DE521" w:rsidR="009E35DD" w:rsidRPr="009E35DD" w:rsidRDefault="009E35DD" w:rsidP="009E35DD">
      <w:pPr>
        <w:numPr>
          <w:ilvl w:val="1"/>
          <w:numId w:val="31"/>
        </w:numPr>
        <w:rPr>
          <w:lang w:val="en-US"/>
        </w:rPr>
      </w:pPr>
      <w:r w:rsidRPr="009E35DD">
        <w:rPr>
          <w:lang w:val="en-US"/>
        </w:rPr>
        <w:t>DRX cycle &lt; 320</w:t>
      </w:r>
      <w:proofErr w:type="gramStart"/>
      <w:r w:rsidRPr="009E35DD">
        <w:rPr>
          <w:lang w:val="en-US"/>
        </w:rPr>
        <w:t>ms :</w:t>
      </w:r>
      <w:proofErr w:type="gramEnd"/>
      <w:r w:rsidRPr="009E35DD">
        <w:rPr>
          <w:lang w:val="en-US"/>
        </w:rPr>
        <w:t xml:space="preserve"> max (200ms, ceil(1.5 x 5</w:t>
      </w:r>
      <w:r w:rsidR="00013D70">
        <w:rPr>
          <w:lang w:val="en-US"/>
        </w:rPr>
        <w:t xml:space="preserve">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00C31AFB" w:rsidRPr="009E35DD">
        <w:rPr>
          <w:lang w:val="en-US"/>
        </w:rPr>
        <w:t xml:space="preserve"> </w:t>
      </w:r>
      <w:r w:rsidRPr="009E35DD">
        <w:rPr>
          <w:lang w:val="en-US"/>
        </w:rPr>
        <w:t xml:space="preserve">x </w:t>
      </w:r>
      <w:proofErr w:type="spellStart"/>
      <w:r w:rsidRPr="009E35DD">
        <w:rPr>
          <w:lang w:val="en-US"/>
        </w:rPr>
        <w:t>CSSFintra</w:t>
      </w:r>
      <w:proofErr w:type="spellEnd"/>
      <w:r w:rsidRPr="009E35DD">
        <w:rPr>
          <w:lang w:val="en-US"/>
        </w:rPr>
        <w:t xml:space="preserve"> )</w:t>
      </w:r>
    </w:p>
    <w:p w14:paraId="36971566" w14:textId="0D15A8A1" w:rsidR="009E35DD" w:rsidRPr="009E35DD" w:rsidRDefault="009E35DD" w:rsidP="009E35DD">
      <w:pPr>
        <w:numPr>
          <w:ilvl w:val="1"/>
          <w:numId w:val="31"/>
        </w:numPr>
        <w:rPr>
          <w:lang w:val="en-US"/>
        </w:rPr>
      </w:pPr>
      <w:r w:rsidRPr="009E35DD">
        <w:rPr>
          <w:lang w:val="en-US"/>
        </w:rPr>
        <w:t>DRX cycle &gt;=320</w:t>
      </w:r>
      <w:proofErr w:type="gramStart"/>
      <w:r w:rsidRPr="009E35DD">
        <w:rPr>
          <w:lang w:val="en-US"/>
        </w:rPr>
        <w:t>ms :</w:t>
      </w:r>
      <w:proofErr w:type="gramEnd"/>
      <w:r w:rsidR="00013D70">
        <w:rPr>
          <w:lang w:val="en-US"/>
        </w:rPr>
        <w:t xml:space="preserve"> ceil(</w:t>
      </w:r>
      <w:r w:rsidRPr="009E35DD">
        <w:rPr>
          <w:lang w:val="en-US"/>
        </w:rPr>
        <w:t>5</w:t>
      </w:r>
      <w:r w:rsidR="00013D70">
        <w:rPr>
          <w:lang w:val="en-US"/>
        </w:rPr>
        <w:t xml:space="preserve"> x </w:t>
      </w:r>
      <w:proofErr w:type="spellStart"/>
      <w:r w:rsidRPr="009E35DD">
        <w:rPr>
          <w:lang w:val="en-US"/>
        </w:rPr>
        <w:t>Kp</w:t>
      </w:r>
      <w:proofErr w:type="spellEnd"/>
      <w:r w:rsidR="00013D70">
        <w:rPr>
          <w:lang w:val="en-US"/>
        </w:rPr>
        <w:t>)</w:t>
      </w:r>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57D15022" w14:textId="77777777" w:rsidR="0085157E" w:rsidRDefault="0085157E" w:rsidP="003D2BBF">
      <w:pPr>
        <w:rPr>
          <w:lang w:val="en-US"/>
        </w:rPr>
      </w:pPr>
    </w:p>
    <w:p w14:paraId="36AD9B7A" w14:textId="0903A8FB" w:rsidR="003D2BBF" w:rsidRPr="003D2BBF" w:rsidRDefault="003D2BBF" w:rsidP="003D2BBF">
      <w:pPr>
        <w:rPr>
          <w:b/>
          <w:bCs/>
        </w:rPr>
      </w:pPr>
      <w:r w:rsidRPr="003D2BBF">
        <w:rPr>
          <w:b/>
          <w:bCs/>
        </w:rPr>
        <w:t>Int</w:t>
      </w:r>
      <w:r>
        <w:rPr>
          <w:b/>
          <w:bCs/>
        </w:rPr>
        <w:t>er</w:t>
      </w:r>
      <w:r w:rsidRPr="003D2BBF">
        <w:rPr>
          <w:b/>
          <w:bCs/>
        </w:rPr>
        <w:t xml:space="preserve"> frequency measurements without gap with interruption</w:t>
      </w:r>
    </w:p>
    <w:p w14:paraId="22CC1CD0" w14:textId="77777777" w:rsidR="00C31AFB" w:rsidRPr="00C31AFB" w:rsidRDefault="00C31AFB" w:rsidP="00C31AFB">
      <w:pPr>
        <w:numPr>
          <w:ilvl w:val="0"/>
          <w:numId w:val="48"/>
        </w:numPr>
        <w:rPr>
          <w:lang w:val="en-US"/>
        </w:rPr>
      </w:pPr>
      <w:r w:rsidRPr="00C31AFB">
        <w:rPr>
          <w:lang w:val="en-US"/>
        </w:rPr>
        <w:t>PSS/SSS detection for FR1</w:t>
      </w:r>
    </w:p>
    <w:p w14:paraId="0B7A1F1F" w14:textId="5A30EF87" w:rsidR="00C31AFB" w:rsidRPr="00C31AFB" w:rsidRDefault="00C31AFB" w:rsidP="00C31AFB">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w:t>
      </w:r>
      <w:r w:rsidRPr="00C31AFB">
        <w:rPr>
          <w:highlight w:val="green"/>
          <w:lang w:val="en-US"/>
        </w:rPr>
        <w:t>600ms</w:t>
      </w:r>
      <w:r w:rsidRPr="00C31AFB">
        <w:rPr>
          <w:lang w:val="en-US"/>
        </w:rPr>
        <w:t>, ceil(</w:t>
      </w:r>
      <w:r w:rsidRPr="00C31AFB">
        <w:rPr>
          <w:highlight w:val="cyan"/>
          <w:lang w:val="en-US"/>
        </w:rPr>
        <w:t>8</w:t>
      </w:r>
      <w:r w:rsidRPr="00C31AFB">
        <w:rPr>
          <w:lang w:val="en-US"/>
        </w:rPr>
        <w:t xml:space="preserve">  x </w:t>
      </w:r>
      <w:proofErr w:type="spellStart"/>
      <w:r w:rsidRPr="00C31AFB">
        <w:rPr>
          <w:highlight w:val="yellow"/>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vertAlign w:val="subscript"/>
          <w:lang w:val="en-US"/>
        </w:rPr>
        <w:t xml:space="preserve"> </w:t>
      </w:r>
      <w:r w:rsidRPr="00C31AFB">
        <w:rPr>
          <w:lang w:val="en-US"/>
        </w:rPr>
        <w:t>)</w:t>
      </w:r>
    </w:p>
    <w:p w14:paraId="6708ADA5" w14:textId="555CB629" w:rsidR="00C31AFB" w:rsidRPr="00C31AFB" w:rsidRDefault="00C31AFB" w:rsidP="00C31AFB">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sidRPr="00C31AFB">
        <w:rPr>
          <w:highlight w:val="green"/>
          <w:lang w:val="en-US"/>
        </w:rPr>
        <w:t>600ms</w:t>
      </w:r>
      <w:r w:rsidRPr="00C31AFB">
        <w:rPr>
          <w:lang w:val="en-US"/>
        </w:rPr>
        <w:t xml:space="preserve">, ceil(8 x 1.5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52FA746C" w14:textId="3B82CDAA" w:rsidR="00C31AFB" w:rsidRPr="00C31AFB" w:rsidRDefault="00C31AFB" w:rsidP="00C31AFB">
      <w:pPr>
        <w:numPr>
          <w:ilvl w:val="1"/>
          <w:numId w:val="48"/>
        </w:numPr>
        <w:rPr>
          <w:lang w:val="en-US"/>
        </w:rPr>
      </w:pPr>
      <w:r w:rsidRPr="00C31AFB">
        <w:rPr>
          <w:lang w:val="en-US"/>
        </w:rPr>
        <w:lastRenderedPageBreak/>
        <w:t>DRX cycle &gt;=320</w:t>
      </w:r>
      <w:proofErr w:type="gramStart"/>
      <w:r w:rsidRPr="00C31AFB">
        <w:rPr>
          <w:lang w:val="en-US"/>
        </w:rPr>
        <w:t>ms :</w:t>
      </w:r>
      <w:proofErr w:type="gramEnd"/>
      <w:r w:rsidRPr="00C31AFB">
        <w:rPr>
          <w:lang w:val="en-US"/>
        </w:rPr>
        <w:t xml:space="preserve"> ceil(8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6D513922" w14:textId="77777777" w:rsidR="00C31AFB" w:rsidRPr="00C31AFB" w:rsidRDefault="00C31AFB" w:rsidP="00C31AFB">
      <w:pPr>
        <w:numPr>
          <w:ilvl w:val="0"/>
          <w:numId w:val="48"/>
        </w:numPr>
        <w:rPr>
          <w:lang w:val="en-US"/>
        </w:rPr>
      </w:pPr>
      <w:r w:rsidRPr="00C31AFB">
        <w:rPr>
          <w:lang w:val="en-US"/>
        </w:rPr>
        <w:t xml:space="preserve">Time period for time index detection </w:t>
      </w:r>
    </w:p>
    <w:p w14:paraId="6009CEC0" w14:textId="7188D782" w:rsidR="00C31AFB" w:rsidRPr="00C31AFB" w:rsidRDefault="00C31AFB" w:rsidP="00C31AFB">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(120ms, 3 x </w:t>
      </w:r>
      <w:proofErr w:type="spellStart"/>
      <w:r w:rsidR="009E35DD" w:rsidRPr="009E35DD">
        <w:rPr>
          <w:lang w:val="en-US"/>
        </w:rPr>
        <w:t>Tcycle</w:t>
      </w:r>
      <w:proofErr w:type="spellEnd"/>
      <w:r w:rsidR="00300224">
        <w:rPr>
          <w:lang w:val="en-US"/>
        </w:rPr>
        <w:t>)</w:t>
      </w:r>
      <w:r w:rsidRPr="00C31AFB">
        <w:rPr>
          <w:lang w:val="en-US"/>
        </w:rPr>
        <w:t xml:space="preserve"> x </w:t>
      </w:r>
      <w:proofErr w:type="spellStart"/>
      <w:r w:rsidRPr="00C31AFB">
        <w:rPr>
          <w:lang w:val="en-US"/>
        </w:rPr>
        <w:t>CSSF</w:t>
      </w:r>
      <w:r w:rsidRPr="00C31AFB">
        <w:rPr>
          <w:vertAlign w:val="subscript"/>
          <w:lang w:val="en-US"/>
        </w:rPr>
        <w:t>inter</w:t>
      </w:r>
      <w:proofErr w:type="spellEnd"/>
    </w:p>
    <w:p w14:paraId="734D9043" w14:textId="47AC6038" w:rsidR="00C31AFB" w:rsidRPr="00C31AFB" w:rsidRDefault="00C31AFB" w:rsidP="00C31AFB">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sidR="000F1726">
        <w:rPr>
          <w:lang w:val="en-US"/>
        </w:rPr>
        <w:t>120</w:t>
      </w:r>
      <w:r w:rsidRPr="00C31AFB">
        <w:rPr>
          <w:lang w:val="en-US"/>
        </w:rPr>
        <w:t>ms, ceil(M2 x 3</w:t>
      </w:r>
      <w:r w:rsidR="00300224">
        <w:rPr>
          <w:lang w:val="en-US"/>
        </w:rPr>
        <w:t xml:space="preserve"> x </w:t>
      </w:r>
      <w:proofErr w:type="spellStart"/>
      <w:r w:rsidR="00300224">
        <w:rPr>
          <w:lang w:val="en-US"/>
        </w:rPr>
        <w:t>Kp</w:t>
      </w:r>
      <w:proofErr w:type="spellEnd"/>
      <w:r w:rsidRPr="00C31AFB">
        <w:rPr>
          <w:lang w:val="en-US"/>
        </w:rPr>
        <w:t xml:space="preserve">) x </w:t>
      </w:r>
      <w:proofErr w:type="spellStart"/>
      <w:r w:rsidR="009E35DD" w:rsidRPr="009E35DD">
        <w:rPr>
          <w:lang w:val="en-US"/>
        </w:rPr>
        <w:t>Tcycle</w:t>
      </w:r>
      <w:proofErr w:type="spellEnd"/>
      <w:r w:rsidR="00300224">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01A4457E" w14:textId="434BD793" w:rsidR="00C31AFB" w:rsidRPr="00C31AFB" w:rsidRDefault="00C31AFB" w:rsidP="00C31AFB">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w:t>
      </w:r>
      <w:r w:rsidR="00300224">
        <w:rPr>
          <w:lang w:val="en-US"/>
        </w:rPr>
        <w:t>Ceil(</w:t>
      </w:r>
      <w:r w:rsidRPr="00C31AFB">
        <w:rPr>
          <w:lang w:val="en-US"/>
        </w:rPr>
        <w:t>3</w:t>
      </w:r>
      <w:r w:rsidR="00300224">
        <w:rPr>
          <w:lang w:val="en-US"/>
        </w:rPr>
        <w:t xml:space="preserve"> x </w:t>
      </w:r>
      <w:proofErr w:type="spellStart"/>
      <w:r w:rsidR="00300224">
        <w:rPr>
          <w:lang w:val="en-US"/>
        </w:rPr>
        <w:t>Kp</w:t>
      </w:r>
      <w:proofErr w:type="spellEnd"/>
      <w:r w:rsidR="00300224">
        <w:rPr>
          <w:lang w:val="en-US"/>
        </w:rPr>
        <w:t>)</w:t>
      </w:r>
      <w:r w:rsidRPr="00C31AFB">
        <w:rPr>
          <w:lang w:val="en-US"/>
        </w:rPr>
        <w:t xml:space="preserve"> x </w:t>
      </w:r>
      <w:proofErr w:type="spellStart"/>
      <w:r w:rsidR="009E35DD"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160A9CA9" w14:textId="77777777" w:rsidR="00C31AFB" w:rsidRPr="00C31AFB" w:rsidRDefault="00C31AFB" w:rsidP="00C31AFB">
      <w:pPr>
        <w:numPr>
          <w:ilvl w:val="0"/>
          <w:numId w:val="48"/>
        </w:numPr>
        <w:rPr>
          <w:lang w:val="en-US"/>
        </w:rPr>
      </w:pPr>
      <w:r w:rsidRPr="00C31AFB">
        <w:rPr>
          <w:lang w:val="en-US"/>
        </w:rPr>
        <w:t>Measurement period</w:t>
      </w:r>
    </w:p>
    <w:p w14:paraId="3028C77A" w14:textId="0097CD62" w:rsidR="00C31AFB" w:rsidRPr="00C31AFB" w:rsidRDefault="00C31AFB" w:rsidP="00C31AFB">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(200ms, ceil(</w:t>
      </w:r>
      <w:r w:rsidR="0051455A">
        <w:rPr>
          <w:lang w:val="en-US"/>
        </w:rPr>
        <w:t>8</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w:t>
      </w:r>
      <w:r w:rsidR="00300224">
        <w:rPr>
          <w:lang w:val="en-US"/>
        </w:rPr>
        <w:t>)</w:t>
      </w:r>
      <w:r w:rsidRPr="00C31AFB">
        <w:rPr>
          <w:lang w:val="en-US"/>
        </w:rPr>
        <w:t xml:space="preserve">x </w:t>
      </w:r>
      <w:proofErr w:type="spellStart"/>
      <w:r w:rsidRPr="00C31AFB">
        <w:rPr>
          <w:lang w:val="en-US"/>
        </w:rPr>
        <w:t>CSSF</w:t>
      </w:r>
      <w:r w:rsidRPr="00C31AFB">
        <w:rPr>
          <w:vertAlign w:val="subscript"/>
          <w:lang w:val="en-US"/>
        </w:rPr>
        <w:t>inter</w:t>
      </w:r>
      <w:proofErr w:type="spellEnd"/>
    </w:p>
    <w:p w14:paraId="27796E9F" w14:textId="4E92645B" w:rsidR="00C31AFB" w:rsidRPr="00C31AFB" w:rsidRDefault="00C31AFB" w:rsidP="00C31AFB">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(200ms, ceil(8 x 1.5</w:t>
      </w:r>
      <w:r w:rsidR="00FF183C">
        <w:rPr>
          <w:lang w:val="en-US"/>
        </w:rPr>
        <w:t xml:space="preserve"> x </w:t>
      </w:r>
      <w:proofErr w:type="spellStart"/>
      <w:r w:rsidR="00FF183C">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w:t>
      </w:r>
      <w:r w:rsidR="00300224">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78959D0B" w14:textId="147C248B" w:rsidR="00C31AFB" w:rsidRPr="00C31AFB" w:rsidRDefault="00C31AFB" w:rsidP="00C31AFB">
      <w:pPr>
        <w:numPr>
          <w:ilvl w:val="1"/>
          <w:numId w:val="48"/>
        </w:numPr>
        <w:rPr>
          <w:lang w:val="en-US"/>
        </w:rPr>
      </w:pPr>
      <w:r w:rsidRPr="00C31AFB">
        <w:rPr>
          <w:lang w:val="en-US"/>
        </w:rPr>
        <w:t>DRX cycle &gt;=320</w:t>
      </w:r>
      <w:proofErr w:type="gramStart"/>
      <w:r w:rsidRPr="00C31AFB">
        <w:rPr>
          <w:lang w:val="en-US"/>
        </w:rPr>
        <w:t>ms :</w:t>
      </w:r>
      <w:proofErr w:type="gramEnd"/>
      <w:r w:rsidR="0060030B">
        <w:rPr>
          <w:lang w:val="en-US"/>
        </w:rPr>
        <w:t xml:space="preserve"> ceil(8x </w:t>
      </w:r>
      <w:proofErr w:type="spellStart"/>
      <w:r w:rsidR="0060030B">
        <w:rPr>
          <w:lang w:val="en-US"/>
        </w:rPr>
        <w:t>Kp</w:t>
      </w:r>
      <w:proofErr w:type="spellEnd"/>
      <w:r w:rsidR="0060030B">
        <w:rPr>
          <w:lang w:val="en-US"/>
        </w:rPr>
        <w:t>)</w:t>
      </w:r>
      <w:r w:rsidRPr="00C31AFB">
        <w:rPr>
          <w:lang w:val="en-US"/>
        </w:rPr>
        <w:t xml:space="preserve"> x </w:t>
      </w:r>
      <w:proofErr w:type="spellStart"/>
      <w:r w:rsidR="009E35DD"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00BFC135" w14:textId="2BDC0BF0" w:rsidR="0085157E" w:rsidRDefault="00CA4351" w:rsidP="00A856EF">
      <w:pPr>
        <w:rPr>
          <w:lang w:val="en-US"/>
        </w:rPr>
      </w:pPr>
      <w:r>
        <w:rPr>
          <w:lang w:val="en-US"/>
        </w:rPr>
        <w:t>For</w:t>
      </w:r>
      <w:r w:rsidR="00372593">
        <w:rPr>
          <w:lang w:val="en-US"/>
        </w:rPr>
        <w:t xml:space="preserve"> requirements for inter-frequency measurement without gap, without interruption, </w:t>
      </w:r>
      <w:r w:rsidR="003573B4">
        <w:rPr>
          <w:lang w:val="en-US"/>
        </w:rPr>
        <w:t>5 measurement samples are used for PSS/SSS</w:t>
      </w:r>
      <w:r w:rsidR="00A80D0F">
        <w:rPr>
          <w:lang w:val="en-US"/>
        </w:rPr>
        <w:t xml:space="preserve"> and measurement period. </w:t>
      </w:r>
    </w:p>
    <w:p w14:paraId="3C79F5EF" w14:textId="0A135343" w:rsidR="00D75CEC" w:rsidRPr="003D2BBF" w:rsidRDefault="00D75CEC" w:rsidP="00D75CEC">
      <w:pPr>
        <w:rPr>
          <w:b/>
          <w:bCs/>
        </w:rPr>
      </w:pPr>
      <w:r w:rsidRPr="003D2BBF">
        <w:rPr>
          <w:b/>
          <w:bCs/>
        </w:rPr>
        <w:t>Int</w:t>
      </w:r>
      <w:r>
        <w:rPr>
          <w:b/>
          <w:bCs/>
        </w:rPr>
        <w:t>er</w:t>
      </w:r>
      <w:r w:rsidRPr="003D2BBF">
        <w:rPr>
          <w:b/>
          <w:bCs/>
        </w:rPr>
        <w:t xml:space="preserve"> frequency measurements without gap with</w:t>
      </w:r>
      <w:r>
        <w:rPr>
          <w:b/>
          <w:bCs/>
        </w:rPr>
        <w:t>out</w:t>
      </w:r>
      <w:r w:rsidRPr="003D2BBF">
        <w:rPr>
          <w:b/>
          <w:bCs/>
        </w:rPr>
        <w:t xml:space="preserve"> interruption</w:t>
      </w:r>
    </w:p>
    <w:p w14:paraId="2DDC9962" w14:textId="77777777" w:rsidR="00C31AFB" w:rsidRPr="00C31AFB" w:rsidRDefault="00C31AFB" w:rsidP="00D75CEC">
      <w:pPr>
        <w:numPr>
          <w:ilvl w:val="0"/>
          <w:numId w:val="48"/>
        </w:numPr>
        <w:rPr>
          <w:lang w:val="en-US"/>
        </w:rPr>
      </w:pPr>
      <w:r w:rsidRPr="00C31AFB">
        <w:rPr>
          <w:lang w:val="en-US"/>
        </w:rPr>
        <w:t>PSS/SSS detection for FR1</w:t>
      </w:r>
    </w:p>
    <w:p w14:paraId="02F509FD" w14:textId="43305BB7" w:rsidR="00C31AFB" w:rsidRPr="00C31AFB" w:rsidRDefault="00C31AFB" w:rsidP="00D75CEC">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w:t>
      </w:r>
      <w:r w:rsidRPr="00C31AFB">
        <w:rPr>
          <w:highlight w:val="green"/>
          <w:lang w:val="en-US"/>
        </w:rPr>
        <w:t>600ms</w:t>
      </w:r>
      <w:r w:rsidRPr="00C31AFB">
        <w:rPr>
          <w:lang w:val="en-US"/>
        </w:rPr>
        <w:t>, ceil(</w:t>
      </w:r>
      <w:r w:rsidR="003573B4">
        <w:rPr>
          <w:lang w:val="en-US"/>
        </w:rPr>
        <w:t>5</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vertAlign w:val="subscript"/>
          <w:lang w:val="en-US"/>
        </w:rPr>
        <w:t xml:space="preserve"> </w:t>
      </w:r>
      <w:r w:rsidRPr="00C31AFB">
        <w:rPr>
          <w:lang w:val="en-US"/>
        </w:rPr>
        <w:t>)</w:t>
      </w:r>
    </w:p>
    <w:p w14:paraId="0D8CEA08" w14:textId="335B00BA" w:rsidR="00C31AFB" w:rsidRPr="00C31AFB" w:rsidRDefault="00C31AFB" w:rsidP="00D75CEC">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sidRPr="00C31AFB">
        <w:rPr>
          <w:highlight w:val="green"/>
          <w:lang w:val="en-US"/>
        </w:rPr>
        <w:t>600ms</w:t>
      </w:r>
      <w:r w:rsidRPr="00C31AFB">
        <w:rPr>
          <w:lang w:val="en-US"/>
        </w:rPr>
        <w:t>, ceil(</w:t>
      </w:r>
      <w:r w:rsidR="000933A4">
        <w:rPr>
          <w:lang w:val="en-US"/>
        </w:rPr>
        <w:t>5</w:t>
      </w:r>
      <w:r w:rsidRPr="00C31AFB">
        <w:rPr>
          <w:lang w:val="en-US"/>
        </w:rPr>
        <w:t xml:space="preserve"> x </w:t>
      </w:r>
      <w:r w:rsidR="000933A4">
        <w:rPr>
          <w:lang w:val="en-US"/>
        </w:rPr>
        <w:t>M2</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00D75CEC" w:rsidRPr="00C31AFB">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71FAF472" w14:textId="70FD17C3" w:rsidR="00C31AFB" w:rsidRPr="00C31AFB" w:rsidRDefault="00C31AFB" w:rsidP="00D75CEC">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ceil(</w:t>
      </w:r>
      <w:r w:rsidR="0051455A">
        <w:rPr>
          <w:lang w:val="en-US"/>
        </w:rPr>
        <w:t>5</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00D75CEC" w:rsidRPr="00C31AFB">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4380AB74" w14:textId="77777777" w:rsidR="00C31AFB" w:rsidRPr="00C31AFB" w:rsidRDefault="00C31AFB" w:rsidP="00D75CEC">
      <w:pPr>
        <w:numPr>
          <w:ilvl w:val="0"/>
          <w:numId w:val="48"/>
        </w:numPr>
        <w:rPr>
          <w:lang w:val="en-US"/>
        </w:rPr>
      </w:pPr>
      <w:r w:rsidRPr="00C31AFB">
        <w:rPr>
          <w:lang w:val="en-US"/>
        </w:rPr>
        <w:t xml:space="preserve">Time period for time index detection </w:t>
      </w:r>
    </w:p>
    <w:p w14:paraId="3A3E6CAA" w14:textId="5C731CA4" w:rsidR="00C31AFB" w:rsidRPr="00C31AFB" w:rsidRDefault="00C31AFB" w:rsidP="00D75CEC">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(120ms, </w:t>
      </w:r>
      <w:r w:rsidR="008C5D5A">
        <w:rPr>
          <w:lang w:val="en-US"/>
        </w:rPr>
        <w:t>ceil (</w:t>
      </w:r>
      <w:r w:rsidRPr="00C31AFB">
        <w:rPr>
          <w:lang w:val="en-US"/>
        </w:rPr>
        <w:t>3</w:t>
      </w:r>
      <w:r w:rsidR="008C5D5A">
        <w:rPr>
          <w:lang w:val="en-US"/>
        </w:rPr>
        <w:t xml:space="preserve"> x</w:t>
      </w:r>
      <w:r w:rsidRPr="00C31AFB">
        <w:rPr>
          <w:lang w:val="en-US"/>
        </w:rPr>
        <w:t xml:space="preserve"> </w:t>
      </w:r>
      <w:proofErr w:type="spellStart"/>
      <w:r w:rsidRPr="00C31AFB">
        <w:rPr>
          <w:lang w:val="en-US"/>
        </w:rPr>
        <w:t>Kp</w:t>
      </w:r>
      <w:proofErr w:type="spellEnd"/>
      <w:r w:rsidR="008C5D5A">
        <w:rPr>
          <w:lang w:val="en-US"/>
        </w:rPr>
        <w:t>)</w:t>
      </w:r>
      <w:r w:rsidR="008C5D5A" w:rsidRPr="00C31AFB">
        <w:rPr>
          <w:lang w:val="en-US"/>
        </w:rPr>
        <w:t xml:space="preserve"> </w:t>
      </w:r>
      <w:r w:rsidRPr="00C31AFB">
        <w:rPr>
          <w:lang w:val="en-US"/>
        </w:rPr>
        <w:t xml:space="preserve">x </w:t>
      </w:r>
      <w:proofErr w:type="spellStart"/>
      <w:r w:rsidR="009E35DD" w:rsidRPr="009E35DD">
        <w:rPr>
          <w:lang w:val="en-US"/>
        </w:rPr>
        <w:t>Tcycle</w:t>
      </w:r>
      <w:proofErr w:type="spellEnd"/>
      <w:r w:rsidR="00D75CEC">
        <w:rPr>
          <w:lang w:val="en-US"/>
        </w:rPr>
        <w:t>)</w:t>
      </w:r>
      <w:r w:rsidR="00D75CEC" w:rsidRPr="00C31AFB">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p>
    <w:p w14:paraId="07DB8257" w14:textId="77777777" w:rsidR="00C31AFB" w:rsidRPr="00C31AFB" w:rsidRDefault="00C31AFB" w:rsidP="00D75CEC">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sidR="00D75CEC">
        <w:rPr>
          <w:lang w:val="en-US"/>
        </w:rPr>
        <w:t>120</w:t>
      </w:r>
      <w:r w:rsidRPr="00C31AFB">
        <w:rPr>
          <w:lang w:val="en-US"/>
        </w:rPr>
        <w:t>ms, ceil(M2 x 3</w:t>
      </w:r>
      <w:r w:rsidR="00D75CEC">
        <w:rPr>
          <w:lang w:val="en-US"/>
        </w:rPr>
        <w:t xml:space="preserve"> x </w:t>
      </w:r>
      <w:proofErr w:type="spellStart"/>
      <w:r w:rsidR="00D75CEC">
        <w:rPr>
          <w:lang w:val="en-US"/>
        </w:rPr>
        <w:t>Kp</w:t>
      </w:r>
      <w:proofErr w:type="spellEnd"/>
      <w:r w:rsidRPr="00C31AFB">
        <w:rPr>
          <w:lang w:val="en-US"/>
        </w:rPr>
        <w:t xml:space="preserve">) x </w:t>
      </w:r>
      <w:proofErr w:type="spellStart"/>
      <w:r w:rsidR="009E35DD" w:rsidRPr="009E35DD">
        <w:rPr>
          <w:lang w:val="en-US"/>
        </w:rPr>
        <w:t>Tcycle</w:t>
      </w:r>
      <w:proofErr w:type="spellEnd"/>
      <w:r w:rsidR="00D75CEC">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0B23E926" w14:textId="77777777" w:rsidR="00C31AFB" w:rsidRPr="00C31AFB" w:rsidRDefault="00C31AFB" w:rsidP="00D75CEC">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w:t>
      </w:r>
      <w:r w:rsidR="00D75CEC">
        <w:rPr>
          <w:lang w:val="en-US"/>
        </w:rPr>
        <w:t>Ceil(</w:t>
      </w:r>
      <w:r w:rsidRPr="00C31AFB">
        <w:rPr>
          <w:lang w:val="en-US"/>
        </w:rPr>
        <w:t>3</w:t>
      </w:r>
      <w:r w:rsidR="00D75CEC">
        <w:rPr>
          <w:lang w:val="en-US"/>
        </w:rPr>
        <w:t xml:space="preserve"> x </w:t>
      </w:r>
      <w:proofErr w:type="spellStart"/>
      <w:r w:rsidR="00D75CEC">
        <w:rPr>
          <w:lang w:val="en-US"/>
        </w:rPr>
        <w:t>Kp</w:t>
      </w:r>
      <w:proofErr w:type="spellEnd"/>
      <w:r w:rsidR="00D75CEC">
        <w:rPr>
          <w:lang w:val="en-US"/>
        </w:rPr>
        <w:t>)</w:t>
      </w:r>
      <w:r w:rsidRPr="00C31AFB">
        <w:rPr>
          <w:lang w:val="en-US"/>
        </w:rPr>
        <w:t xml:space="preserve"> x </w:t>
      </w:r>
      <w:proofErr w:type="spellStart"/>
      <w:r w:rsidR="009E35DD" w:rsidRPr="009E35DD">
        <w:rPr>
          <w:lang w:val="en-US"/>
        </w:rPr>
        <w:t>Tcycle</w:t>
      </w:r>
      <w:proofErr w:type="spellEnd"/>
      <w:r w:rsidR="00D75CEC" w:rsidRPr="00C31AFB">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7BB40A5A" w14:textId="77777777" w:rsidR="00C31AFB" w:rsidRPr="00C31AFB" w:rsidRDefault="00C31AFB" w:rsidP="00D75CEC">
      <w:pPr>
        <w:numPr>
          <w:ilvl w:val="0"/>
          <w:numId w:val="48"/>
        </w:numPr>
        <w:rPr>
          <w:lang w:val="en-US"/>
        </w:rPr>
      </w:pPr>
      <w:r w:rsidRPr="00C31AFB">
        <w:rPr>
          <w:lang w:val="en-US"/>
        </w:rPr>
        <w:t>Measurement period</w:t>
      </w:r>
    </w:p>
    <w:p w14:paraId="44FE1DB3" w14:textId="7CBF663A" w:rsidR="00C31AFB" w:rsidRPr="00C31AFB" w:rsidRDefault="00C31AFB" w:rsidP="00D75CEC">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(200ms, ceil(</w:t>
      </w:r>
      <w:r w:rsidR="008C5D5A">
        <w:rPr>
          <w:lang w:val="en-US"/>
        </w:rPr>
        <w:t>5</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w:t>
      </w:r>
      <w:r w:rsidR="00D75CEC">
        <w:rPr>
          <w:lang w:val="en-US"/>
        </w:rPr>
        <w:t>)</w:t>
      </w:r>
      <w:r w:rsidRPr="00C31AFB">
        <w:rPr>
          <w:lang w:val="en-US"/>
        </w:rPr>
        <w:t xml:space="preserve">x </w:t>
      </w:r>
      <w:proofErr w:type="spellStart"/>
      <w:r w:rsidRPr="00C31AFB">
        <w:rPr>
          <w:lang w:val="en-US"/>
        </w:rPr>
        <w:t>CSSF</w:t>
      </w:r>
      <w:r w:rsidRPr="00C31AFB">
        <w:rPr>
          <w:vertAlign w:val="subscript"/>
          <w:lang w:val="en-US"/>
        </w:rPr>
        <w:t>inter</w:t>
      </w:r>
      <w:proofErr w:type="spellEnd"/>
    </w:p>
    <w:p w14:paraId="63C6315E" w14:textId="0649615E" w:rsidR="00C31AFB" w:rsidRPr="00C31AFB" w:rsidRDefault="00C31AFB" w:rsidP="00D75CEC">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(200ms, ceil(</w:t>
      </w:r>
      <w:r w:rsidR="008C5D5A">
        <w:rPr>
          <w:lang w:val="en-US"/>
        </w:rPr>
        <w:t>5</w:t>
      </w:r>
      <w:r w:rsidRPr="00C31AFB">
        <w:rPr>
          <w:lang w:val="en-US"/>
        </w:rPr>
        <w:t xml:space="preserve"> x 1.5</w:t>
      </w:r>
      <w:r w:rsidR="00D75CEC">
        <w:rPr>
          <w:lang w:val="en-US"/>
        </w:rPr>
        <w:t xml:space="preserve"> x </w:t>
      </w:r>
      <w:proofErr w:type="spellStart"/>
      <w:r w:rsidR="00D75CEC">
        <w:rPr>
          <w:lang w:val="en-US"/>
        </w:rPr>
        <w:t>Kp</w:t>
      </w:r>
      <w:proofErr w:type="spellEnd"/>
      <w:r w:rsidRPr="00C31AFB">
        <w:rPr>
          <w:lang w:val="en-US"/>
        </w:rPr>
        <w:t xml:space="preserve">) x </w:t>
      </w:r>
      <w:proofErr w:type="spellStart"/>
      <w:r w:rsidR="009E35DD" w:rsidRPr="009E35DD">
        <w:rPr>
          <w:lang w:val="en-US"/>
        </w:rPr>
        <w:t>Tcycle</w:t>
      </w:r>
      <w:proofErr w:type="spellEnd"/>
      <w:r w:rsidRPr="00C31AFB">
        <w:rPr>
          <w:lang w:val="en-US"/>
        </w:rPr>
        <w:t xml:space="preserve"> </w:t>
      </w:r>
      <w:r w:rsidR="00D75CEC">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4560DF14" w14:textId="14304F05" w:rsidR="00C31AFB" w:rsidRPr="00C31AFB" w:rsidRDefault="00C31AFB" w:rsidP="00D75CEC">
      <w:pPr>
        <w:numPr>
          <w:ilvl w:val="1"/>
          <w:numId w:val="48"/>
        </w:numPr>
        <w:rPr>
          <w:lang w:val="en-US"/>
        </w:rPr>
      </w:pPr>
      <w:r w:rsidRPr="00C31AFB">
        <w:rPr>
          <w:lang w:val="en-US"/>
        </w:rPr>
        <w:t>DRX cycle &gt;=320</w:t>
      </w:r>
      <w:proofErr w:type="gramStart"/>
      <w:r w:rsidRPr="00C31AFB">
        <w:rPr>
          <w:lang w:val="en-US"/>
        </w:rPr>
        <w:t>ms :</w:t>
      </w:r>
      <w:proofErr w:type="gramEnd"/>
      <w:r w:rsidR="00D75CEC">
        <w:rPr>
          <w:lang w:val="en-US"/>
        </w:rPr>
        <w:t xml:space="preserve"> ceil(</w:t>
      </w:r>
      <w:r w:rsidR="008C5D5A">
        <w:rPr>
          <w:lang w:val="en-US"/>
        </w:rPr>
        <w:t xml:space="preserve">5 </w:t>
      </w:r>
      <w:r w:rsidR="00D75CEC">
        <w:rPr>
          <w:lang w:val="en-US"/>
        </w:rPr>
        <w:t xml:space="preserve">x </w:t>
      </w:r>
      <w:proofErr w:type="spellStart"/>
      <w:r w:rsidR="00D75CEC">
        <w:rPr>
          <w:lang w:val="en-US"/>
        </w:rPr>
        <w:t>Kp</w:t>
      </w:r>
      <w:proofErr w:type="spellEnd"/>
      <w:r w:rsidR="00D75CEC">
        <w:rPr>
          <w:lang w:val="en-US"/>
        </w:rPr>
        <w:t>)</w:t>
      </w:r>
      <w:r w:rsidRPr="00C31AFB">
        <w:rPr>
          <w:lang w:val="en-US"/>
        </w:rPr>
        <w:t xml:space="preserve"> x </w:t>
      </w:r>
      <w:proofErr w:type="spellStart"/>
      <w:r w:rsidR="009E35DD" w:rsidRPr="009E35DD">
        <w:rPr>
          <w:lang w:val="en-US"/>
        </w:rPr>
        <w:t>Tcycle</w:t>
      </w:r>
      <w:proofErr w:type="spellEnd"/>
      <w:r w:rsidR="00D75CEC" w:rsidRPr="00C31AFB">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4EF73B6F" w14:textId="77777777" w:rsidR="00186322" w:rsidRDefault="00186322" w:rsidP="00186322">
      <w:pPr>
        <w:pStyle w:val="Heading1"/>
        <w:rPr>
          <w:lang w:val="en-US"/>
        </w:rPr>
      </w:pPr>
      <w:r>
        <w:rPr>
          <w:lang w:val="en-US"/>
        </w:rPr>
        <w:t>Conclusions</w:t>
      </w:r>
    </w:p>
    <w:p w14:paraId="46576583" w14:textId="77777777" w:rsidR="00557C66" w:rsidRDefault="00557C66" w:rsidP="00557C66">
      <w:pPr>
        <w:rPr>
          <w:b/>
          <w:bCs/>
          <w:lang w:val="en-US"/>
        </w:rPr>
      </w:pPr>
      <w:r w:rsidRPr="007929DC">
        <w:rPr>
          <w:b/>
          <w:bCs/>
          <w:lang w:val="en-US"/>
        </w:rPr>
        <w:t xml:space="preserve">Proposal: Definition of </w:t>
      </w:r>
      <w:proofErr w:type="spellStart"/>
      <w:r w:rsidRPr="007929DC">
        <w:rPr>
          <w:b/>
          <w:bCs/>
          <w:lang w:val="en-US"/>
        </w:rPr>
        <w:t>Tcycle</w:t>
      </w:r>
      <w:proofErr w:type="spellEnd"/>
      <w:r w:rsidRPr="007929DC">
        <w:rPr>
          <w:b/>
          <w:bCs/>
          <w:lang w:val="en-US"/>
        </w:rPr>
        <w:t xml:space="preserve"> = </w:t>
      </w:r>
      <w:proofErr w:type="gramStart"/>
      <w:r w:rsidRPr="007929DC">
        <w:rPr>
          <w:b/>
          <w:bCs/>
          <w:lang w:val="en-US"/>
        </w:rPr>
        <w:t>max(</w:t>
      </w:r>
      <w:proofErr w:type="gramEnd"/>
      <w:r w:rsidRPr="007929DC">
        <w:rPr>
          <w:b/>
          <w:bCs/>
          <w:lang w:val="en-US"/>
        </w:rPr>
        <w:t>80ms, SMTC period, DRX cycle)</w:t>
      </w:r>
      <w:r>
        <w:rPr>
          <w:b/>
          <w:bCs/>
          <w:lang w:val="en-US"/>
        </w:rPr>
        <w:t>.</w:t>
      </w:r>
    </w:p>
    <w:p w14:paraId="21DE1DBF" w14:textId="77777777" w:rsidR="00557C66" w:rsidRPr="00DA3849" w:rsidRDefault="00557C66" w:rsidP="00557C66">
      <w:pPr>
        <w:rPr>
          <w:b/>
          <w:bCs/>
          <w:lang w:val="en-US"/>
        </w:rPr>
      </w:pPr>
      <w:r>
        <w:rPr>
          <w:b/>
          <w:bCs/>
          <w:lang w:val="en-US"/>
        </w:rPr>
        <w:t xml:space="preserve">Proposal: </w:t>
      </w:r>
      <w:r w:rsidRPr="007929DC">
        <w:rPr>
          <w:b/>
          <w:bCs/>
          <w:lang w:val="en-US"/>
        </w:rPr>
        <w:t xml:space="preserve">CSSF and other scaling factor </w:t>
      </w:r>
      <w:r>
        <w:rPr>
          <w:b/>
          <w:bCs/>
          <w:lang w:val="en-US"/>
        </w:rPr>
        <w:t xml:space="preserve">need to be </w:t>
      </w:r>
      <w:r w:rsidRPr="007929DC">
        <w:rPr>
          <w:b/>
          <w:bCs/>
          <w:lang w:val="en-US"/>
        </w:rPr>
        <w:t>included at measurement requirements</w:t>
      </w:r>
      <w:r>
        <w:rPr>
          <w:b/>
          <w:bCs/>
          <w:lang w:val="en-US"/>
        </w:rPr>
        <w:t xml:space="preserve"> </w:t>
      </w:r>
      <w:proofErr w:type="gramStart"/>
      <w:r>
        <w:rPr>
          <w:b/>
          <w:bCs/>
          <w:lang w:val="en-US"/>
        </w:rPr>
        <w:t>similar to</w:t>
      </w:r>
      <w:proofErr w:type="gramEnd"/>
      <w:r>
        <w:rPr>
          <w:b/>
          <w:bCs/>
          <w:lang w:val="en-US"/>
        </w:rPr>
        <w:t xml:space="preserve"> existing measurement requirements. </w:t>
      </w:r>
      <w:r w:rsidRPr="007929DC">
        <w:rPr>
          <w:b/>
          <w:bCs/>
          <w:lang w:val="en-US"/>
        </w:rPr>
        <w:t xml:space="preserve"> </w:t>
      </w:r>
    </w:p>
    <w:p w14:paraId="563D6A33" w14:textId="72174625" w:rsidR="0077420E" w:rsidRPr="00BC2C3B" w:rsidRDefault="00557C66" w:rsidP="00BC2C3B">
      <w:pPr>
        <w:rPr>
          <w:b/>
          <w:bCs/>
          <w:lang w:val="en-US"/>
        </w:rPr>
      </w:pPr>
      <w:r w:rsidRPr="00DA3849">
        <w:rPr>
          <w:b/>
          <w:bCs/>
          <w:lang w:val="en-US"/>
        </w:rPr>
        <w:t>Proposal: interruption length is same as VIL defined for NCSG</w:t>
      </w:r>
      <w:r>
        <w:rPr>
          <w:b/>
          <w:bCs/>
          <w:lang w:val="en-US"/>
        </w:rPr>
        <w:t xml:space="preserve">, 1ms in FR1 and 0.75ms in FR2. </w:t>
      </w:r>
    </w:p>
    <w:p w14:paraId="0A3D279B" w14:textId="1479D11A" w:rsidR="00557C66" w:rsidRPr="00F12BAE" w:rsidRDefault="00557C66" w:rsidP="00557C66">
      <w:pPr>
        <w:tabs>
          <w:tab w:val="num" w:pos="1440"/>
        </w:tabs>
        <w:rPr>
          <w:lang w:val="en-US"/>
        </w:rPr>
      </w:pPr>
      <w:proofErr w:type="gramStart"/>
      <w:r w:rsidRPr="006D0903">
        <w:rPr>
          <w:b/>
          <w:bCs/>
          <w:lang w:val="en-US"/>
        </w:rPr>
        <w:t>Observation</w:t>
      </w:r>
      <w:r>
        <w:rPr>
          <w:lang w:val="en-US"/>
        </w:rPr>
        <w:t xml:space="preserve"> :</w:t>
      </w:r>
      <w:proofErr w:type="gramEnd"/>
      <w:r>
        <w:rPr>
          <w:lang w:val="en-US"/>
        </w:rPr>
        <w:t xml:space="preserve"> As measurement period are scaled from CSSF for multiple frequency layers, total interruption ratio is not larger than interruption ratio for single layer. Same upper bound of interruption ratio can be used for multiple frequency layers. </w:t>
      </w:r>
      <w:r w:rsidRPr="00557C66">
        <w:rPr>
          <w:rFonts w:ascii="Cambria Math" w:hAnsi="Cambria Math"/>
          <w:lang w:val="en-US"/>
        </w:rPr>
        <w:br/>
      </w:r>
      <m:oMathPara>
        <m:oMath>
          <m:r>
            <m:rPr>
              <m:sty m:val="p"/>
            </m:rPr>
            <w:rPr>
              <w:rFonts w:ascii="Cambria Math" w:hAnsi="Cambria Math"/>
              <w:lang w:val="en-US"/>
            </w:rPr>
            <m:t xml:space="preserve">Total interruption ratio for multiple layers </m:t>
          </m:r>
          <m:r>
            <w:rPr>
              <w:rFonts w:ascii="Cambria Math" w:hAnsi="Cambria Math"/>
              <w:lang w:val="en-US"/>
            </w:rPr>
            <m:t>=</m:t>
          </m:r>
          <m:f>
            <m:fPr>
              <m:ctrlPr>
                <w:rPr>
                  <w:rFonts w:ascii="Cambria Math" w:hAnsi="Cambria Math"/>
                  <w:i/>
                  <w:iCs/>
                  <w:lang w:val="en-US"/>
                </w:rPr>
              </m:ctrlPr>
            </m:fPr>
            <m:num>
              <m:r>
                <w:rPr>
                  <w:rFonts w:ascii="Cambria Math" w:hAnsi="Cambria Math"/>
                  <w:lang w:val="en-US"/>
                </w:rPr>
                <m:t>Total interruption length</m:t>
              </m:r>
            </m:num>
            <m:den>
              <m:r>
                <w:rPr>
                  <w:rFonts w:ascii="Cambria Math" w:hAnsi="Cambria Math"/>
                  <w:lang w:val="en-US"/>
                </w:rPr>
                <m:t>Measurement period</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2*Interruption length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freqlayer</m:t>
                  </m:r>
                </m:sub>
              </m:sSub>
            </m:num>
            <m:den>
              <m:r>
                <w:rPr>
                  <w:rFonts w:ascii="Cambria Math" w:hAnsi="Cambria Math"/>
                  <w:lang w:val="en-US"/>
                </w:rPr>
                <m:t>Tcycle *CSSF *scaling factors</m:t>
              </m:r>
            </m:den>
          </m:f>
          <m:r>
            <w:rPr>
              <w:rFonts w:ascii="Cambria Math" w:hAnsi="Cambria Math"/>
              <w:lang w:val="en-US"/>
            </w:rPr>
            <m:t>≤</m:t>
          </m:r>
          <m:f>
            <m:fPr>
              <m:ctrlPr>
                <w:rPr>
                  <w:rFonts w:ascii="Cambria Math" w:hAnsi="Cambria Math"/>
                  <w:i/>
                  <w:iCs/>
                  <w:lang w:val="en-US"/>
                </w:rPr>
              </m:ctrlPr>
            </m:fPr>
            <m:num>
              <m:r>
                <w:rPr>
                  <w:rFonts w:ascii="Cambria Math" w:hAnsi="Cambria Math"/>
                  <w:lang w:val="en-US"/>
                </w:rPr>
                <m:t>2*interruption length</m:t>
              </m:r>
            </m:num>
            <m:den>
              <m:r>
                <w:rPr>
                  <w:rFonts w:ascii="Cambria Math" w:hAnsi="Cambria Math"/>
                  <w:lang w:val="en-US"/>
                </w:rPr>
                <m:t>Tcycle </m:t>
              </m:r>
            </m:den>
          </m:f>
          <m:r>
            <w:rPr>
              <w:rFonts w:ascii="Cambria Math" w:hAnsi="Cambria Math"/>
              <w:lang w:val="en-US"/>
            </w:rPr>
            <m:t>=Interruption ratio for single layer</m:t>
          </m:r>
        </m:oMath>
      </m:oMathPara>
    </w:p>
    <w:p w14:paraId="3D185183" w14:textId="672513E9" w:rsidR="00557C66" w:rsidRDefault="00557C66" w:rsidP="00557C66">
      <w:pPr>
        <w:rPr>
          <w:lang w:val="en-US"/>
        </w:rPr>
      </w:pPr>
    </w:p>
    <w:p w14:paraId="68FBEC9F" w14:textId="77777777" w:rsidR="00557C66" w:rsidRPr="00337FB2" w:rsidRDefault="00557C66" w:rsidP="00557C66">
      <w:pPr>
        <w:tabs>
          <w:tab w:val="num" w:pos="720"/>
        </w:tabs>
        <w:rPr>
          <w:b/>
          <w:bCs/>
          <w:lang w:val="en-US"/>
        </w:rPr>
      </w:pPr>
      <w:r w:rsidRPr="00337FB2">
        <w:rPr>
          <w:b/>
          <w:bCs/>
          <w:lang w:val="en-US"/>
        </w:rPr>
        <w:lastRenderedPageBreak/>
        <w:t xml:space="preserve">Proposal 2: No need to define separate interruption ratio for multiple frequency layers or DRX. The following interruption requirement are applied for both single frequency layer and multiple frequency layers, and both non-DRX and DRX. </w:t>
      </w:r>
    </w:p>
    <w:p w14:paraId="23B18E65" w14:textId="77777777" w:rsidR="00557C66" w:rsidRPr="00337FB2" w:rsidRDefault="00557C66" w:rsidP="00557C66">
      <w:pPr>
        <w:numPr>
          <w:ilvl w:val="0"/>
          <w:numId w:val="43"/>
        </w:numPr>
        <w:rPr>
          <w:b/>
          <w:bCs/>
          <w:lang w:val="en-US"/>
        </w:rPr>
      </w:pPr>
      <w:r w:rsidRPr="00337FB2">
        <w:rPr>
          <w:b/>
          <w:bCs/>
        </w:rPr>
        <w:t xml:space="preserve">80ms ≤ </w:t>
      </w:r>
      <w:proofErr w:type="spellStart"/>
      <w:r w:rsidRPr="00337FB2">
        <w:rPr>
          <w:b/>
          <w:bCs/>
        </w:rPr>
        <w:t>Tcycle</w:t>
      </w:r>
      <w:proofErr w:type="spellEnd"/>
      <w:r w:rsidRPr="00337FB2">
        <w:rPr>
          <w:b/>
          <w:bCs/>
        </w:rPr>
        <w:t xml:space="preserve"> &lt; 160ms: up to [2.50%] probability of interruption</w:t>
      </w:r>
    </w:p>
    <w:p w14:paraId="6DB06B1E" w14:textId="77777777" w:rsidR="00557C66" w:rsidRPr="00337FB2" w:rsidRDefault="00557C66" w:rsidP="00557C66">
      <w:pPr>
        <w:numPr>
          <w:ilvl w:val="0"/>
          <w:numId w:val="43"/>
        </w:numPr>
        <w:rPr>
          <w:b/>
          <w:bCs/>
          <w:lang w:val="en-US"/>
        </w:rPr>
      </w:pPr>
      <w:r w:rsidRPr="00337FB2">
        <w:rPr>
          <w:b/>
          <w:bCs/>
        </w:rPr>
        <w:t xml:space="preserve">160ms ≤ </w:t>
      </w:r>
      <w:proofErr w:type="spellStart"/>
      <w:r w:rsidRPr="00337FB2">
        <w:rPr>
          <w:b/>
          <w:bCs/>
        </w:rPr>
        <w:t>Tcycle</w:t>
      </w:r>
      <w:proofErr w:type="spellEnd"/>
      <w:r w:rsidRPr="00337FB2">
        <w:rPr>
          <w:b/>
          <w:bCs/>
        </w:rPr>
        <w:t xml:space="preserve"> &lt; 320ms: up to [1.25%] probability of interruption</w:t>
      </w:r>
    </w:p>
    <w:p w14:paraId="240A411B" w14:textId="77777777" w:rsidR="00557C66" w:rsidRPr="00337FB2" w:rsidRDefault="00557C66" w:rsidP="00557C66">
      <w:pPr>
        <w:numPr>
          <w:ilvl w:val="0"/>
          <w:numId w:val="43"/>
        </w:numPr>
        <w:rPr>
          <w:b/>
          <w:bCs/>
          <w:lang w:val="en-US"/>
        </w:rPr>
      </w:pPr>
      <w:r w:rsidRPr="00337FB2">
        <w:rPr>
          <w:b/>
          <w:bCs/>
        </w:rPr>
        <w:t xml:space="preserve">320ms ≤ </w:t>
      </w:r>
      <w:proofErr w:type="spellStart"/>
      <w:r w:rsidRPr="00337FB2">
        <w:rPr>
          <w:b/>
          <w:bCs/>
        </w:rPr>
        <w:t>Tcycle</w:t>
      </w:r>
      <w:proofErr w:type="spellEnd"/>
      <w:r w:rsidRPr="00337FB2">
        <w:rPr>
          <w:b/>
          <w:bCs/>
        </w:rPr>
        <w:t>: up to [0.625%] probability of interruption</w:t>
      </w:r>
    </w:p>
    <w:p w14:paraId="6AC993D5" w14:textId="77777777" w:rsidR="00557C66" w:rsidRDefault="00557C66" w:rsidP="00557C66">
      <w:pPr>
        <w:tabs>
          <w:tab w:val="num" w:pos="720"/>
        </w:tabs>
        <w:rPr>
          <w:b/>
          <w:bCs/>
          <w:lang w:val="en-US"/>
        </w:rPr>
      </w:pPr>
    </w:p>
    <w:p w14:paraId="588E6258" w14:textId="00237198" w:rsidR="00557C66" w:rsidRPr="00557C66" w:rsidRDefault="00557C66" w:rsidP="00557C66">
      <w:pPr>
        <w:tabs>
          <w:tab w:val="num" w:pos="720"/>
        </w:tabs>
        <w:rPr>
          <w:b/>
          <w:bCs/>
          <w:lang w:val="en-US"/>
        </w:rPr>
      </w:pPr>
      <w:r w:rsidRPr="00557C66">
        <w:rPr>
          <w:b/>
          <w:bCs/>
          <w:lang w:val="en-US"/>
        </w:rPr>
        <w:t xml:space="preserve">Proposal 3: Do not introduce additional scheduling restriction before or after SMTC. Do not introduce SMTC pattern. </w:t>
      </w:r>
    </w:p>
    <w:p w14:paraId="678BDC47" w14:textId="77777777" w:rsidR="00484A4B" w:rsidRPr="00821F98" w:rsidRDefault="00484A4B" w:rsidP="00484A4B">
      <w:pPr>
        <w:rPr>
          <w:b/>
          <w:bCs/>
          <w:lang w:val="en-US"/>
        </w:rPr>
      </w:pPr>
      <w:proofErr w:type="gramStart"/>
      <w:r w:rsidRPr="00821F98">
        <w:rPr>
          <w:b/>
          <w:bCs/>
          <w:lang w:val="en-US"/>
        </w:rPr>
        <w:t>Proposal :</w:t>
      </w:r>
      <w:proofErr w:type="gramEnd"/>
      <w:r w:rsidRPr="00821F98">
        <w:rPr>
          <w:b/>
          <w:bCs/>
          <w:lang w:val="en-US"/>
        </w:rPr>
        <w:t xml:space="preserve"> replace measurement period component to </w:t>
      </w:r>
      <w:proofErr w:type="spellStart"/>
      <w:r w:rsidRPr="00821F98">
        <w:rPr>
          <w:b/>
          <w:bCs/>
          <w:lang w:val="en-US"/>
        </w:rPr>
        <w:t>Tcycle</w:t>
      </w:r>
      <w:proofErr w:type="spellEnd"/>
      <w:r w:rsidRPr="00821F98">
        <w:rPr>
          <w:b/>
          <w:bCs/>
          <w:lang w:val="en-US"/>
        </w:rPr>
        <w:t xml:space="preserve">. General measurement period format is </w:t>
      </w:r>
      <w:proofErr w:type="gramStart"/>
      <w:r w:rsidRPr="00821F98">
        <w:rPr>
          <w:b/>
          <w:bCs/>
          <w:lang w:val="en-US"/>
        </w:rPr>
        <w:t>Max(</w:t>
      </w:r>
      <w:proofErr w:type="spellStart"/>
      <w:proofErr w:type="gramEnd"/>
      <w:r w:rsidRPr="00821F98">
        <w:rPr>
          <w:b/>
          <w:bCs/>
          <w:lang w:val="en-US"/>
        </w:rPr>
        <w:t>lower_bound</w:t>
      </w:r>
      <w:proofErr w:type="spellEnd"/>
      <w:r w:rsidRPr="00821F98">
        <w:rPr>
          <w:b/>
          <w:bCs/>
          <w:lang w:val="en-US"/>
        </w:rPr>
        <w:t xml:space="preserve">, Number of Samples * scaling factors* </w:t>
      </w:r>
      <w:proofErr w:type="spellStart"/>
      <w:r w:rsidRPr="00821F98">
        <w:rPr>
          <w:b/>
          <w:bCs/>
          <w:lang w:val="en-US"/>
        </w:rPr>
        <w:t>Tcycle</w:t>
      </w:r>
      <w:proofErr w:type="spellEnd"/>
      <w:r w:rsidRPr="00821F98">
        <w:rPr>
          <w:b/>
          <w:bCs/>
          <w:lang w:val="en-US"/>
        </w:rPr>
        <w:t xml:space="preserve"> * </w:t>
      </w:r>
      <w:proofErr w:type="spellStart"/>
      <w:r w:rsidRPr="00821F98">
        <w:rPr>
          <w:b/>
          <w:bCs/>
          <w:lang w:val="en-US"/>
        </w:rPr>
        <w:t>CSSFinter</w:t>
      </w:r>
      <w:proofErr w:type="spellEnd"/>
      <w:r w:rsidRPr="00821F98">
        <w:rPr>
          <w:b/>
          <w:bCs/>
          <w:lang w:val="en-US"/>
        </w:rPr>
        <w:t xml:space="preserve">/intra ), where </w:t>
      </w:r>
      <w:proofErr w:type="spellStart"/>
      <w:r w:rsidRPr="00821F98">
        <w:rPr>
          <w:b/>
          <w:bCs/>
          <w:lang w:val="en-US"/>
        </w:rPr>
        <w:t>Tcycle</w:t>
      </w:r>
      <w:proofErr w:type="spellEnd"/>
      <w:r w:rsidRPr="00821F98">
        <w:rPr>
          <w:b/>
          <w:bCs/>
          <w:lang w:val="en-US"/>
        </w:rPr>
        <w:t xml:space="preserve"> = max (80ms, SMTC period, DRX cycle).</w:t>
      </w:r>
    </w:p>
    <w:p w14:paraId="33294C8C" w14:textId="77777777" w:rsidR="00484A4B" w:rsidRPr="00821F98" w:rsidRDefault="00484A4B" w:rsidP="00484A4B">
      <w:pPr>
        <w:rPr>
          <w:b/>
          <w:bCs/>
        </w:rPr>
      </w:pPr>
      <w:proofErr w:type="gramStart"/>
      <w:r w:rsidRPr="00821F98">
        <w:rPr>
          <w:b/>
          <w:bCs/>
        </w:rPr>
        <w:t>Proposal :</w:t>
      </w:r>
      <w:proofErr w:type="gramEnd"/>
      <w:r w:rsidRPr="00821F98">
        <w:rPr>
          <w:b/>
          <w:bCs/>
        </w:rPr>
        <w:t xml:space="preserve"> For no-gap with or without interruption, measurement samples are 5 for intra-f</w:t>
      </w:r>
      <w:r>
        <w:rPr>
          <w:b/>
          <w:bCs/>
        </w:rPr>
        <w:t>requency measurement</w:t>
      </w:r>
      <w:r w:rsidRPr="00821F98">
        <w:rPr>
          <w:b/>
          <w:bCs/>
        </w:rPr>
        <w:t>, 8 for inter-f</w:t>
      </w:r>
      <w:r>
        <w:rPr>
          <w:b/>
          <w:bCs/>
        </w:rPr>
        <w:t>requency measurement</w:t>
      </w:r>
      <w:r w:rsidRPr="00821F98">
        <w:rPr>
          <w:b/>
          <w:bCs/>
        </w:rPr>
        <w:t>.</w:t>
      </w:r>
    </w:p>
    <w:p w14:paraId="221647F9" w14:textId="77777777" w:rsidR="00AC3CC5" w:rsidRPr="003D2BBF" w:rsidRDefault="00AC3CC5" w:rsidP="00AC3CC5">
      <w:pPr>
        <w:rPr>
          <w:b/>
          <w:bCs/>
        </w:rPr>
      </w:pPr>
      <w:r w:rsidRPr="003D2BBF">
        <w:rPr>
          <w:b/>
          <w:bCs/>
        </w:rPr>
        <w:t>Intra frequency measurements without gap with interruption</w:t>
      </w:r>
    </w:p>
    <w:p w14:paraId="4BD3EF00" w14:textId="77777777" w:rsidR="00AC3CC5" w:rsidRPr="009E35DD" w:rsidRDefault="00AC3CC5" w:rsidP="00AC3CC5">
      <w:pPr>
        <w:numPr>
          <w:ilvl w:val="0"/>
          <w:numId w:val="31"/>
        </w:numPr>
        <w:rPr>
          <w:lang w:val="en-US"/>
        </w:rPr>
      </w:pPr>
      <w:r w:rsidRPr="009E35DD">
        <w:rPr>
          <w:lang w:val="en-US"/>
        </w:rPr>
        <w:t>PSS/SSS detection for FR1</w:t>
      </w:r>
    </w:p>
    <w:p w14:paraId="1C84C126" w14:textId="77777777" w:rsidR="00AC3CC5" w:rsidRPr="009E35DD" w:rsidRDefault="00AC3CC5" w:rsidP="00AC3CC5">
      <w:pPr>
        <w:numPr>
          <w:ilvl w:val="1"/>
          <w:numId w:val="31"/>
        </w:numPr>
        <w:rPr>
          <w:lang w:val="en-US"/>
        </w:rPr>
      </w:pPr>
      <w:r w:rsidRPr="009E35DD">
        <w:rPr>
          <w:lang w:val="en-US"/>
        </w:rPr>
        <w:t xml:space="preserve">No </w:t>
      </w:r>
      <w:proofErr w:type="gramStart"/>
      <w:r w:rsidRPr="009E35DD">
        <w:rPr>
          <w:lang w:val="en-US"/>
        </w:rPr>
        <w:t>DRX :</w:t>
      </w:r>
      <w:proofErr w:type="gramEnd"/>
      <w:r w:rsidRPr="009E35DD">
        <w:rPr>
          <w:lang w:val="en-US"/>
        </w:rPr>
        <w:t xml:space="preserve"> max (</w:t>
      </w:r>
      <w:r w:rsidRPr="009E35DD">
        <w:rPr>
          <w:highlight w:val="green"/>
          <w:lang w:val="en-US"/>
        </w:rPr>
        <w:t>600ms</w:t>
      </w:r>
      <w:r w:rsidRPr="009E35DD">
        <w:rPr>
          <w:lang w:val="en-US"/>
        </w:rPr>
        <w:t>, ceil(</w:t>
      </w:r>
      <w:r w:rsidRPr="009E35DD">
        <w:rPr>
          <w:highlight w:val="cyan"/>
          <w:lang w:val="en-US"/>
        </w:rPr>
        <w:t>5</w:t>
      </w:r>
      <w:r w:rsidRPr="009E35DD">
        <w:rPr>
          <w:lang w:val="en-US"/>
        </w:rPr>
        <w:t xml:space="preserve">  x </w:t>
      </w:r>
      <w:proofErr w:type="spellStart"/>
      <w:r w:rsidRPr="009E35DD">
        <w:rPr>
          <w:highlight w:val="yellow"/>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2BF282BB" w14:textId="77777777" w:rsidR="00AC3CC5" w:rsidRPr="009E35DD" w:rsidRDefault="00AC3CC5" w:rsidP="00AC3CC5">
      <w:pPr>
        <w:numPr>
          <w:ilvl w:val="1"/>
          <w:numId w:val="31"/>
        </w:numPr>
        <w:rPr>
          <w:lang w:val="en-US"/>
        </w:rPr>
      </w:pPr>
      <w:r w:rsidRPr="009E35DD">
        <w:rPr>
          <w:lang w:val="en-US"/>
        </w:rPr>
        <w:t>DRX cycle &lt; 320</w:t>
      </w:r>
      <w:proofErr w:type="gramStart"/>
      <w:r w:rsidRPr="009E35DD">
        <w:rPr>
          <w:lang w:val="en-US"/>
        </w:rPr>
        <w:t>ms :</w:t>
      </w:r>
      <w:proofErr w:type="gramEnd"/>
      <w:r w:rsidRPr="009E35DD">
        <w:rPr>
          <w:lang w:val="en-US"/>
        </w:rPr>
        <w:t xml:space="preserve"> max (</w:t>
      </w:r>
      <w:r w:rsidRPr="009E35DD">
        <w:rPr>
          <w:highlight w:val="green"/>
          <w:lang w:val="en-US"/>
        </w:rPr>
        <w:t>600ms</w:t>
      </w:r>
      <w:r w:rsidRPr="009E35DD">
        <w:rPr>
          <w:lang w:val="en-US"/>
        </w:rPr>
        <w:t xml:space="preserve">, ceil(5 x M2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118E150E" w14:textId="77777777" w:rsidR="00AC3CC5" w:rsidRPr="009E35DD" w:rsidRDefault="00AC3CC5" w:rsidP="00AC3CC5">
      <w:pPr>
        <w:numPr>
          <w:ilvl w:val="1"/>
          <w:numId w:val="31"/>
        </w:numPr>
        <w:rPr>
          <w:lang w:val="en-US"/>
        </w:rPr>
      </w:pPr>
      <w:r w:rsidRPr="009E35DD">
        <w:rPr>
          <w:lang w:val="en-US"/>
        </w:rPr>
        <w:t>DRX cycle &gt;=320</w:t>
      </w:r>
      <w:proofErr w:type="gramStart"/>
      <w:r w:rsidRPr="009E35DD">
        <w:rPr>
          <w:lang w:val="en-US"/>
        </w:rPr>
        <w:t>ms :</w:t>
      </w:r>
      <w:proofErr w:type="gramEnd"/>
      <w:r w:rsidRPr="009E35DD">
        <w:rPr>
          <w:lang w:val="en-US"/>
        </w:rPr>
        <w:t xml:space="preserve"> ceil(5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12CA7AC1" w14:textId="77777777" w:rsidR="00AC3CC5" w:rsidRPr="009E35DD" w:rsidRDefault="00AC3CC5" w:rsidP="00AC3CC5">
      <w:pPr>
        <w:numPr>
          <w:ilvl w:val="0"/>
          <w:numId w:val="31"/>
        </w:numPr>
        <w:rPr>
          <w:lang w:val="en-US"/>
        </w:rPr>
      </w:pPr>
      <w:r w:rsidRPr="009E35DD">
        <w:rPr>
          <w:lang w:val="en-US"/>
        </w:rPr>
        <w:t xml:space="preserve">Time period for time index detection </w:t>
      </w:r>
    </w:p>
    <w:p w14:paraId="7CD3E838" w14:textId="77777777" w:rsidR="00AC3CC5" w:rsidRPr="009E35DD" w:rsidRDefault="00AC3CC5" w:rsidP="00AC3CC5">
      <w:pPr>
        <w:numPr>
          <w:ilvl w:val="1"/>
          <w:numId w:val="31"/>
        </w:numPr>
        <w:rPr>
          <w:lang w:val="en-US"/>
        </w:rPr>
      </w:pPr>
      <w:r w:rsidRPr="009E35DD">
        <w:rPr>
          <w:lang w:val="en-US"/>
        </w:rPr>
        <w:t xml:space="preserve">No </w:t>
      </w:r>
      <w:proofErr w:type="gramStart"/>
      <w:r w:rsidRPr="009E35DD">
        <w:rPr>
          <w:lang w:val="en-US"/>
        </w:rPr>
        <w:t>DRX :</w:t>
      </w:r>
      <w:proofErr w:type="gramEnd"/>
      <w:r w:rsidRPr="009E35DD">
        <w:rPr>
          <w:lang w:val="en-US"/>
        </w:rPr>
        <w:t xml:space="preserve"> max (120ms, 3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w:t>
      </w:r>
    </w:p>
    <w:p w14:paraId="6880AFB1" w14:textId="77777777" w:rsidR="00AC3CC5" w:rsidRPr="009E35DD" w:rsidRDefault="00AC3CC5" w:rsidP="00AC3CC5">
      <w:pPr>
        <w:numPr>
          <w:ilvl w:val="1"/>
          <w:numId w:val="31"/>
        </w:numPr>
        <w:rPr>
          <w:lang w:val="en-US"/>
        </w:rPr>
      </w:pPr>
      <w:r w:rsidRPr="009E35DD">
        <w:rPr>
          <w:lang w:val="en-US"/>
        </w:rPr>
        <w:t>DRX cycle &lt; 320</w:t>
      </w:r>
      <w:proofErr w:type="gramStart"/>
      <w:r w:rsidRPr="009E35DD">
        <w:rPr>
          <w:lang w:val="en-US"/>
        </w:rPr>
        <w:t>ms :</w:t>
      </w:r>
      <w:proofErr w:type="gramEnd"/>
      <w:r w:rsidRPr="009E35DD">
        <w:rPr>
          <w:lang w:val="en-US"/>
        </w:rPr>
        <w:t xml:space="preserve"> max (</w:t>
      </w:r>
      <w:r>
        <w:rPr>
          <w:lang w:val="en-US"/>
        </w:rPr>
        <w:t>120</w:t>
      </w:r>
      <w:r w:rsidRPr="009E35DD">
        <w:rPr>
          <w:lang w:val="en-US"/>
        </w:rPr>
        <w:t>ms, ceil(M2 x 3</w:t>
      </w:r>
      <w:r>
        <w:rPr>
          <w:lang w:val="en-US"/>
        </w:rPr>
        <w:t xml:space="preserve">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2BE1032D" w14:textId="77777777" w:rsidR="00AC3CC5" w:rsidRPr="009E35DD" w:rsidRDefault="00AC3CC5" w:rsidP="00AC3CC5">
      <w:pPr>
        <w:numPr>
          <w:ilvl w:val="1"/>
          <w:numId w:val="31"/>
        </w:numPr>
        <w:rPr>
          <w:lang w:val="en-US"/>
        </w:rPr>
      </w:pPr>
      <w:r w:rsidRPr="009E35DD">
        <w:rPr>
          <w:lang w:val="en-US"/>
        </w:rPr>
        <w:t>DRX cycle &gt;=320</w:t>
      </w:r>
      <w:proofErr w:type="gramStart"/>
      <w:r w:rsidRPr="009E35DD">
        <w:rPr>
          <w:lang w:val="en-US"/>
        </w:rPr>
        <w:t>ms :</w:t>
      </w:r>
      <w:proofErr w:type="gramEnd"/>
      <w:r w:rsidRPr="009E35DD">
        <w:rPr>
          <w:lang w:val="en-US"/>
        </w:rPr>
        <w:t xml:space="preserve"> </w:t>
      </w:r>
      <w:r>
        <w:rPr>
          <w:lang w:val="en-US"/>
        </w:rPr>
        <w:t>Ceil(</w:t>
      </w:r>
      <w:r w:rsidRPr="009E35DD">
        <w:rPr>
          <w:lang w:val="en-US"/>
        </w:rPr>
        <w:t>3</w:t>
      </w:r>
      <w:r>
        <w:rPr>
          <w:lang w:val="en-US"/>
        </w:rPr>
        <w:t xml:space="preserve"> x</w:t>
      </w:r>
      <w:r w:rsidRPr="009E35DD">
        <w:rPr>
          <w:lang w:val="en-US"/>
        </w:rPr>
        <w:t xml:space="preserve"> </w:t>
      </w:r>
      <w:proofErr w:type="spellStart"/>
      <w:r w:rsidRPr="009E35DD">
        <w:rPr>
          <w:lang w:val="en-US"/>
        </w:rPr>
        <w:t>Kp</w:t>
      </w:r>
      <w:proofErr w:type="spellEnd"/>
      <w:r>
        <w:rPr>
          <w:lang w:val="en-US"/>
        </w:rPr>
        <w:t>)</w:t>
      </w:r>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7243A212" w14:textId="77777777" w:rsidR="00AC3CC5" w:rsidRPr="009E35DD" w:rsidRDefault="00AC3CC5" w:rsidP="00AC3CC5">
      <w:pPr>
        <w:numPr>
          <w:ilvl w:val="0"/>
          <w:numId w:val="31"/>
        </w:numPr>
        <w:rPr>
          <w:lang w:val="en-US"/>
        </w:rPr>
      </w:pPr>
      <w:r w:rsidRPr="009E35DD">
        <w:rPr>
          <w:lang w:val="en-US"/>
        </w:rPr>
        <w:t xml:space="preserve">Measurement period </w:t>
      </w:r>
    </w:p>
    <w:p w14:paraId="27AD8CBE" w14:textId="77777777" w:rsidR="00AC3CC5" w:rsidRPr="009E35DD" w:rsidRDefault="00AC3CC5" w:rsidP="00AC3CC5">
      <w:pPr>
        <w:numPr>
          <w:ilvl w:val="1"/>
          <w:numId w:val="31"/>
        </w:numPr>
        <w:rPr>
          <w:lang w:val="en-US"/>
        </w:rPr>
      </w:pPr>
      <w:r w:rsidRPr="009E35DD">
        <w:rPr>
          <w:lang w:val="en-US"/>
        </w:rPr>
        <w:t xml:space="preserve">No </w:t>
      </w:r>
      <w:proofErr w:type="gramStart"/>
      <w:r w:rsidRPr="009E35DD">
        <w:rPr>
          <w:lang w:val="en-US"/>
        </w:rPr>
        <w:t>DRX :</w:t>
      </w:r>
      <w:proofErr w:type="gramEnd"/>
      <w:r w:rsidRPr="009E35DD">
        <w:rPr>
          <w:lang w:val="en-US"/>
        </w:rPr>
        <w:t xml:space="preserve"> max (200ms, ceil(</w:t>
      </w:r>
      <w:r w:rsidRPr="009E35DD">
        <w:rPr>
          <w:highlight w:val="cyan"/>
          <w:lang w:val="en-US"/>
        </w:rPr>
        <w:t>5</w:t>
      </w:r>
      <w:r w:rsidRPr="009E35DD">
        <w:rPr>
          <w:lang w:val="en-US"/>
        </w:rPr>
        <w:t xml:space="preserve">  x </w:t>
      </w:r>
      <w:proofErr w:type="spellStart"/>
      <w:r w:rsidRPr="009E35DD">
        <w:rPr>
          <w:highlight w:val="yellow"/>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w:t>
      </w:r>
    </w:p>
    <w:p w14:paraId="47FD26C5" w14:textId="77777777" w:rsidR="00AC3CC5" w:rsidRPr="009E35DD" w:rsidRDefault="00AC3CC5" w:rsidP="00AC3CC5">
      <w:pPr>
        <w:numPr>
          <w:ilvl w:val="1"/>
          <w:numId w:val="31"/>
        </w:numPr>
        <w:rPr>
          <w:lang w:val="en-US"/>
        </w:rPr>
      </w:pPr>
      <w:r w:rsidRPr="009E35DD">
        <w:rPr>
          <w:lang w:val="en-US"/>
        </w:rPr>
        <w:t>DRX cycle &lt; 320</w:t>
      </w:r>
      <w:proofErr w:type="gramStart"/>
      <w:r w:rsidRPr="009E35DD">
        <w:rPr>
          <w:lang w:val="en-US"/>
        </w:rPr>
        <w:t>ms :</w:t>
      </w:r>
      <w:proofErr w:type="gramEnd"/>
      <w:r w:rsidRPr="009E35DD">
        <w:rPr>
          <w:lang w:val="en-US"/>
        </w:rPr>
        <w:t xml:space="preserve"> max (200ms, ceil(1.5 x 5</w:t>
      </w:r>
      <w:r>
        <w:rPr>
          <w:lang w:val="en-US"/>
        </w:rPr>
        <w:t xml:space="preserve"> x </w:t>
      </w:r>
      <w:proofErr w:type="spellStart"/>
      <w:r w:rsidRPr="009E35DD">
        <w:rPr>
          <w:lang w:val="en-US"/>
        </w:rPr>
        <w:t>Kp</w:t>
      </w:r>
      <w:proofErr w:type="spellEnd"/>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55C533EC" w14:textId="77777777" w:rsidR="00AC3CC5" w:rsidRPr="009E35DD" w:rsidRDefault="00AC3CC5" w:rsidP="00AC3CC5">
      <w:pPr>
        <w:numPr>
          <w:ilvl w:val="1"/>
          <w:numId w:val="31"/>
        </w:numPr>
        <w:rPr>
          <w:lang w:val="en-US"/>
        </w:rPr>
      </w:pPr>
      <w:r w:rsidRPr="009E35DD">
        <w:rPr>
          <w:lang w:val="en-US"/>
        </w:rPr>
        <w:t>DRX cycle &gt;=320</w:t>
      </w:r>
      <w:proofErr w:type="gramStart"/>
      <w:r w:rsidRPr="009E35DD">
        <w:rPr>
          <w:lang w:val="en-US"/>
        </w:rPr>
        <w:t>ms :</w:t>
      </w:r>
      <w:proofErr w:type="gramEnd"/>
      <w:r>
        <w:rPr>
          <w:lang w:val="en-US"/>
        </w:rPr>
        <w:t xml:space="preserve"> ceil(</w:t>
      </w:r>
      <w:r w:rsidRPr="009E35DD">
        <w:rPr>
          <w:lang w:val="en-US"/>
        </w:rPr>
        <w:t>5</w:t>
      </w:r>
      <w:r>
        <w:rPr>
          <w:lang w:val="en-US"/>
        </w:rPr>
        <w:t xml:space="preserve"> x </w:t>
      </w:r>
      <w:proofErr w:type="spellStart"/>
      <w:r w:rsidRPr="009E35DD">
        <w:rPr>
          <w:lang w:val="en-US"/>
        </w:rPr>
        <w:t>Kp</w:t>
      </w:r>
      <w:proofErr w:type="spellEnd"/>
      <w:r>
        <w:rPr>
          <w:lang w:val="en-US"/>
        </w:rPr>
        <w:t>)</w:t>
      </w:r>
      <w:r w:rsidRPr="009E35DD">
        <w:rPr>
          <w:lang w:val="en-US"/>
        </w:rPr>
        <w:t xml:space="preserve"> x </w:t>
      </w:r>
      <w:proofErr w:type="spellStart"/>
      <w:r w:rsidRPr="009E35DD">
        <w:rPr>
          <w:lang w:val="en-US"/>
        </w:rPr>
        <w:t>Tcycle</w:t>
      </w:r>
      <w:proofErr w:type="spellEnd"/>
      <w:r w:rsidRPr="009E35DD">
        <w:rPr>
          <w:lang w:val="en-US"/>
        </w:rPr>
        <w:t xml:space="preserve"> x </w:t>
      </w:r>
      <w:proofErr w:type="spellStart"/>
      <w:r w:rsidRPr="009E35DD">
        <w:rPr>
          <w:lang w:val="en-US"/>
        </w:rPr>
        <w:t>CSSFintra</w:t>
      </w:r>
      <w:proofErr w:type="spellEnd"/>
      <w:r w:rsidRPr="009E35DD">
        <w:rPr>
          <w:lang w:val="en-US"/>
        </w:rPr>
        <w:t xml:space="preserve"> </w:t>
      </w:r>
    </w:p>
    <w:p w14:paraId="0965D535" w14:textId="77777777" w:rsidR="00AC3CC5" w:rsidRDefault="00AC3CC5" w:rsidP="00AC3CC5">
      <w:pPr>
        <w:rPr>
          <w:lang w:val="en-US"/>
        </w:rPr>
      </w:pPr>
    </w:p>
    <w:p w14:paraId="22B0F805" w14:textId="77777777" w:rsidR="00AC3CC5" w:rsidRPr="003D2BBF" w:rsidRDefault="00AC3CC5" w:rsidP="00AC3CC5">
      <w:pPr>
        <w:rPr>
          <w:b/>
          <w:bCs/>
        </w:rPr>
      </w:pPr>
      <w:r w:rsidRPr="003D2BBF">
        <w:rPr>
          <w:b/>
          <w:bCs/>
        </w:rPr>
        <w:t>Int</w:t>
      </w:r>
      <w:r>
        <w:rPr>
          <w:b/>
          <w:bCs/>
        </w:rPr>
        <w:t>er</w:t>
      </w:r>
      <w:r w:rsidRPr="003D2BBF">
        <w:rPr>
          <w:b/>
          <w:bCs/>
        </w:rPr>
        <w:t xml:space="preserve"> frequency measurements without gap with interruption</w:t>
      </w:r>
    </w:p>
    <w:p w14:paraId="7A27A045" w14:textId="77777777" w:rsidR="00AC3CC5" w:rsidRPr="00C31AFB" w:rsidRDefault="00AC3CC5" w:rsidP="00AC3CC5">
      <w:pPr>
        <w:numPr>
          <w:ilvl w:val="0"/>
          <w:numId w:val="48"/>
        </w:numPr>
        <w:rPr>
          <w:lang w:val="en-US"/>
        </w:rPr>
      </w:pPr>
      <w:r w:rsidRPr="00C31AFB">
        <w:rPr>
          <w:lang w:val="en-US"/>
        </w:rPr>
        <w:t>PSS/SSS detection for FR1</w:t>
      </w:r>
    </w:p>
    <w:p w14:paraId="5D3C69B5" w14:textId="77777777" w:rsidR="00AC3CC5" w:rsidRPr="00C31AFB" w:rsidRDefault="00AC3CC5" w:rsidP="00AC3CC5">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w:t>
      </w:r>
      <w:r w:rsidRPr="00C31AFB">
        <w:rPr>
          <w:highlight w:val="green"/>
          <w:lang w:val="en-US"/>
        </w:rPr>
        <w:t>600ms</w:t>
      </w:r>
      <w:r w:rsidRPr="00C31AFB">
        <w:rPr>
          <w:lang w:val="en-US"/>
        </w:rPr>
        <w:t>, ceil(</w:t>
      </w:r>
      <w:r w:rsidRPr="00C31AFB">
        <w:rPr>
          <w:highlight w:val="cyan"/>
          <w:lang w:val="en-US"/>
        </w:rPr>
        <w:t>8</w:t>
      </w:r>
      <w:r w:rsidRPr="00C31AFB">
        <w:rPr>
          <w:lang w:val="en-US"/>
        </w:rPr>
        <w:t xml:space="preserve">  x </w:t>
      </w:r>
      <w:proofErr w:type="spellStart"/>
      <w:r w:rsidRPr="00C31AFB">
        <w:rPr>
          <w:highlight w:val="yellow"/>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vertAlign w:val="subscript"/>
          <w:lang w:val="en-US"/>
        </w:rPr>
        <w:t xml:space="preserve"> </w:t>
      </w:r>
      <w:r w:rsidRPr="00C31AFB">
        <w:rPr>
          <w:lang w:val="en-US"/>
        </w:rPr>
        <w:t>)</w:t>
      </w:r>
    </w:p>
    <w:p w14:paraId="71B01B4B" w14:textId="77777777" w:rsidR="00AC3CC5" w:rsidRPr="00C31AFB" w:rsidRDefault="00AC3CC5" w:rsidP="00AC3CC5">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sidRPr="00C31AFB">
        <w:rPr>
          <w:highlight w:val="green"/>
          <w:lang w:val="en-US"/>
        </w:rPr>
        <w:t>600ms</w:t>
      </w:r>
      <w:r w:rsidRPr="00C31AFB">
        <w:rPr>
          <w:lang w:val="en-US"/>
        </w:rPr>
        <w:t xml:space="preserve">, ceil(8 x 1.5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0C140496" w14:textId="77777777" w:rsidR="00AC3CC5" w:rsidRPr="00C31AFB" w:rsidRDefault="00AC3CC5" w:rsidP="00AC3CC5">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ceil(8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7700972D" w14:textId="77777777" w:rsidR="00AC3CC5" w:rsidRPr="00C31AFB" w:rsidRDefault="00AC3CC5" w:rsidP="00AC3CC5">
      <w:pPr>
        <w:numPr>
          <w:ilvl w:val="0"/>
          <w:numId w:val="48"/>
        </w:numPr>
        <w:rPr>
          <w:lang w:val="en-US"/>
        </w:rPr>
      </w:pPr>
      <w:r w:rsidRPr="00C31AFB">
        <w:rPr>
          <w:lang w:val="en-US"/>
        </w:rPr>
        <w:t xml:space="preserve">Time period for time index detection </w:t>
      </w:r>
    </w:p>
    <w:p w14:paraId="6CB48B63" w14:textId="77777777" w:rsidR="00AC3CC5" w:rsidRPr="00C31AFB" w:rsidRDefault="00AC3CC5" w:rsidP="00AC3CC5">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(120ms, 3 x </w:t>
      </w:r>
      <w:proofErr w:type="spellStart"/>
      <w:r w:rsidRPr="009E35DD">
        <w:rPr>
          <w:lang w:val="en-US"/>
        </w:rPr>
        <w:t>Tcycle</w:t>
      </w:r>
      <w:proofErr w:type="spellEnd"/>
      <w:r>
        <w:rPr>
          <w:lang w:val="en-US"/>
        </w:rPr>
        <w:t>)</w:t>
      </w:r>
      <w:r w:rsidRPr="00C31AFB">
        <w:rPr>
          <w:lang w:val="en-US"/>
        </w:rPr>
        <w:t xml:space="preserve"> x </w:t>
      </w:r>
      <w:proofErr w:type="spellStart"/>
      <w:r w:rsidRPr="00C31AFB">
        <w:rPr>
          <w:lang w:val="en-US"/>
        </w:rPr>
        <w:t>CSSF</w:t>
      </w:r>
      <w:r w:rsidRPr="00C31AFB">
        <w:rPr>
          <w:vertAlign w:val="subscript"/>
          <w:lang w:val="en-US"/>
        </w:rPr>
        <w:t>inter</w:t>
      </w:r>
      <w:proofErr w:type="spellEnd"/>
    </w:p>
    <w:p w14:paraId="6554407C" w14:textId="77777777" w:rsidR="00AC3CC5" w:rsidRPr="00C31AFB" w:rsidRDefault="00AC3CC5" w:rsidP="00AC3CC5">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Pr>
          <w:lang w:val="en-US"/>
        </w:rPr>
        <w:t>120</w:t>
      </w:r>
      <w:r w:rsidRPr="00C31AFB">
        <w:rPr>
          <w:lang w:val="en-US"/>
        </w:rPr>
        <w:t>ms, ceil(M2 x 3</w:t>
      </w:r>
      <w:r>
        <w:rPr>
          <w:lang w:val="en-US"/>
        </w:rPr>
        <w:t xml:space="preserve"> x </w:t>
      </w:r>
      <w:proofErr w:type="spellStart"/>
      <w:r>
        <w:rPr>
          <w:lang w:val="en-US"/>
        </w:rPr>
        <w:t>Kp</w:t>
      </w:r>
      <w:proofErr w:type="spellEnd"/>
      <w:r w:rsidRPr="00C31AFB">
        <w:rPr>
          <w:lang w:val="en-US"/>
        </w:rPr>
        <w:t xml:space="preserve">) x </w:t>
      </w:r>
      <w:proofErr w:type="spellStart"/>
      <w:r w:rsidRPr="009E35DD">
        <w:rPr>
          <w:lang w:val="en-US"/>
        </w:rPr>
        <w:t>Tcycle</w:t>
      </w:r>
      <w:proofErr w:type="spellEnd"/>
      <w:r>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6C3AC80F" w14:textId="77777777" w:rsidR="00AC3CC5" w:rsidRPr="00C31AFB" w:rsidRDefault="00AC3CC5" w:rsidP="00AC3CC5">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w:t>
      </w:r>
      <w:r>
        <w:rPr>
          <w:lang w:val="en-US"/>
        </w:rPr>
        <w:t>Ceil(</w:t>
      </w:r>
      <w:r w:rsidRPr="00C31AFB">
        <w:rPr>
          <w:lang w:val="en-US"/>
        </w:rPr>
        <w:t>3</w:t>
      </w:r>
      <w:r>
        <w:rPr>
          <w:lang w:val="en-US"/>
        </w:rPr>
        <w:t xml:space="preserve"> x </w:t>
      </w:r>
      <w:proofErr w:type="spellStart"/>
      <w:r>
        <w:rPr>
          <w:lang w:val="en-US"/>
        </w:rPr>
        <w:t>Kp</w:t>
      </w:r>
      <w:proofErr w:type="spellEnd"/>
      <w:r>
        <w:rPr>
          <w:lang w:val="en-US"/>
        </w:rPr>
        <w:t>)</w:t>
      </w:r>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2619E0AF" w14:textId="77777777" w:rsidR="00AC3CC5" w:rsidRPr="00C31AFB" w:rsidRDefault="00AC3CC5" w:rsidP="00AC3CC5">
      <w:pPr>
        <w:numPr>
          <w:ilvl w:val="0"/>
          <w:numId w:val="48"/>
        </w:numPr>
        <w:rPr>
          <w:lang w:val="en-US"/>
        </w:rPr>
      </w:pPr>
      <w:r w:rsidRPr="00C31AFB">
        <w:rPr>
          <w:lang w:val="en-US"/>
        </w:rPr>
        <w:lastRenderedPageBreak/>
        <w:t>Measurement period</w:t>
      </w:r>
    </w:p>
    <w:p w14:paraId="49CD6F84" w14:textId="77777777" w:rsidR="00AC3CC5" w:rsidRPr="00C31AFB" w:rsidRDefault="00AC3CC5" w:rsidP="00AC3CC5">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(200ms, ceil(</w:t>
      </w:r>
      <w:r>
        <w:rPr>
          <w:lang w:val="en-US"/>
        </w:rPr>
        <w:t>8</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w:t>
      </w:r>
      <w:r>
        <w:rPr>
          <w:lang w:val="en-US"/>
        </w:rPr>
        <w:t>)</w:t>
      </w:r>
      <w:r w:rsidRPr="00C31AFB">
        <w:rPr>
          <w:lang w:val="en-US"/>
        </w:rPr>
        <w:t xml:space="preserve">x </w:t>
      </w:r>
      <w:proofErr w:type="spellStart"/>
      <w:r w:rsidRPr="00C31AFB">
        <w:rPr>
          <w:lang w:val="en-US"/>
        </w:rPr>
        <w:t>CSSF</w:t>
      </w:r>
      <w:r w:rsidRPr="00C31AFB">
        <w:rPr>
          <w:vertAlign w:val="subscript"/>
          <w:lang w:val="en-US"/>
        </w:rPr>
        <w:t>inter</w:t>
      </w:r>
      <w:proofErr w:type="spellEnd"/>
    </w:p>
    <w:p w14:paraId="693C01E7" w14:textId="77777777" w:rsidR="00AC3CC5" w:rsidRPr="00C31AFB" w:rsidRDefault="00AC3CC5" w:rsidP="00AC3CC5">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(200ms, ceil(8 x 1.5</w:t>
      </w:r>
      <w:r>
        <w:rPr>
          <w:lang w:val="en-US"/>
        </w:rPr>
        <w:t xml:space="preserve"> x </w:t>
      </w:r>
      <w:proofErr w:type="spellStart"/>
      <w:r>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w:t>
      </w:r>
      <w:r>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3E21EAC9" w14:textId="77777777" w:rsidR="00AC3CC5" w:rsidRPr="00C31AFB" w:rsidRDefault="00AC3CC5" w:rsidP="00AC3CC5">
      <w:pPr>
        <w:numPr>
          <w:ilvl w:val="1"/>
          <w:numId w:val="48"/>
        </w:numPr>
        <w:rPr>
          <w:lang w:val="en-US"/>
        </w:rPr>
      </w:pPr>
      <w:r w:rsidRPr="00C31AFB">
        <w:rPr>
          <w:lang w:val="en-US"/>
        </w:rPr>
        <w:t>DRX cycle &gt;=320</w:t>
      </w:r>
      <w:proofErr w:type="gramStart"/>
      <w:r w:rsidRPr="00C31AFB">
        <w:rPr>
          <w:lang w:val="en-US"/>
        </w:rPr>
        <w:t>ms :</w:t>
      </w:r>
      <w:proofErr w:type="gramEnd"/>
      <w:r>
        <w:rPr>
          <w:lang w:val="en-US"/>
        </w:rPr>
        <w:t xml:space="preserve"> ceil(8x </w:t>
      </w:r>
      <w:proofErr w:type="spellStart"/>
      <w:r>
        <w:rPr>
          <w:lang w:val="en-US"/>
        </w:rPr>
        <w:t>Kp</w:t>
      </w:r>
      <w:proofErr w:type="spellEnd"/>
      <w:r>
        <w:rPr>
          <w:lang w:val="en-US"/>
        </w:rPr>
        <w:t>)</w:t>
      </w:r>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36390221" w14:textId="77777777" w:rsidR="00AC3CC5" w:rsidRDefault="00AC3CC5" w:rsidP="00AC3CC5">
      <w:pPr>
        <w:rPr>
          <w:lang w:val="en-US"/>
        </w:rPr>
      </w:pPr>
      <w:r>
        <w:rPr>
          <w:lang w:val="en-US"/>
        </w:rPr>
        <w:t xml:space="preserve">For requirements for inter-frequency measurement without gap, without interruption, 5 measurement samples are used for PSS/SSS and measurement period. </w:t>
      </w:r>
    </w:p>
    <w:p w14:paraId="44136F0D" w14:textId="77777777" w:rsidR="00AC3CC5" w:rsidRPr="003D2BBF" w:rsidRDefault="00AC3CC5" w:rsidP="00AC3CC5">
      <w:pPr>
        <w:rPr>
          <w:b/>
          <w:bCs/>
        </w:rPr>
      </w:pPr>
      <w:r w:rsidRPr="003D2BBF">
        <w:rPr>
          <w:b/>
          <w:bCs/>
        </w:rPr>
        <w:t>Int</w:t>
      </w:r>
      <w:r>
        <w:rPr>
          <w:b/>
          <w:bCs/>
        </w:rPr>
        <w:t>er</w:t>
      </w:r>
      <w:r w:rsidRPr="003D2BBF">
        <w:rPr>
          <w:b/>
          <w:bCs/>
        </w:rPr>
        <w:t xml:space="preserve"> frequency measurements without gap with</w:t>
      </w:r>
      <w:r>
        <w:rPr>
          <w:b/>
          <w:bCs/>
        </w:rPr>
        <w:t>out</w:t>
      </w:r>
      <w:r w:rsidRPr="003D2BBF">
        <w:rPr>
          <w:b/>
          <w:bCs/>
        </w:rPr>
        <w:t xml:space="preserve"> interruption</w:t>
      </w:r>
    </w:p>
    <w:p w14:paraId="38980F01" w14:textId="77777777" w:rsidR="00AC3CC5" w:rsidRPr="00C31AFB" w:rsidRDefault="00AC3CC5" w:rsidP="00AC3CC5">
      <w:pPr>
        <w:numPr>
          <w:ilvl w:val="0"/>
          <w:numId w:val="48"/>
        </w:numPr>
        <w:rPr>
          <w:lang w:val="en-US"/>
        </w:rPr>
      </w:pPr>
      <w:r w:rsidRPr="00C31AFB">
        <w:rPr>
          <w:lang w:val="en-US"/>
        </w:rPr>
        <w:t>PSS/SSS detection for FR1</w:t>
      </w:r>
    </w:p>
    <w:p w14:paraId="3C846591" w14:textId="77777777" w:rsidR="00AC3CC5" w:rsidRPr="00C31AFB" w:rsidRDefault="00AC3CC5" w:rsidP="00AC3CC5">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w:t>
      </w:r>
      <w:r w:rsidRPr="00C31AFB">
        <w:rPr>
          <w:highlight w:val="green"/>
          <w:lang w:val="en-US"/>
        </w:rPr>
        <w:t>600ms</w:t>
      </w:r>
      <w:r w:rsidRPr="00C31AFB">
        <w:rPr>
          <w:lang w:val="en-US"/>
        </w:rPr>
        <w:t>, ceil(</w:t>
      </w:r>
      <w:r>
        <w:rPr>
          <w:lang w:val="en-US"/>
        </w:rPr>
        <w:t>5</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vertAlign w:val="subscript"/>
          <w:lang w:val="en-US"/>
        </w:rPr>
        <w:t xml:space="preserve"> </w:t>
      </w:r>
      <w:r w:rsidRPr="00C31AFB">
        <w:rPr>
          <w:lang w:val="en-US"/>
        </w:rPr>
        <w:t>)</w:t>
      </w:r>
    </w:p>
    <w:p w14:paraId="3E393B1A" w14:textId="77777777" w:rsidR="00AC3CC5" w:rsidRPr="00C31AFB" w:rsidRDefault="00AC3CC5" w:rsidP="00AC3CC5">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sidRPr="00C31AFB">
        <w:rPr>
          <w:highlight w:val="green"/>
          <w:lang w:val="en-US"/>
        </w:rPr>
        <w:t>600ms</w:t>
      </w:r>
      <w:r w:rsidRPr="00C31AFB">
        <w:rPr>
          <w:lang w:val="en-US"/>
        </w:rPr>
        <w:t>, ceil(</w:t>
      </w:r>
      <w:r>
        <w:rPr>
          <w:lang w:val="en-US"/>
        </w:rPr>
        <w:t>5</w:t>
      </w:r>
      <w:r w:rsidRPr="00C31AFB">
        <w:rPr>
          <w:lang w:val="en-US"/>
        </w:rPr>
        <w:t xml:space="preserve"> x </w:t>
      </w:r>
      <w:r>
        <w:rPr>
          <w:lang w:val="en-US"/>
        </w:rPr>
        <w:t>M2</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349D1C9A" w14:textId="77777777" w:rsidR="00AC3CC5" w:rsidRPr="00C31AFB" w:rsidRDefault="00AC3CC5" w:rsidP="00AC3CC5">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ceil(</w:t>
      </w:r>
      <w:r>
        <w:rPr>
          <w:lang w:val="en-US"/>
        </w:rPr>
        <w:t>5</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0A5F16B7" w14:textId="77777777" w:rsidR="00AC3CC5" w:rsidRPr="00C31AFB" w:rsidRDefault="00AC3CC5" w:rsidP="00AC3CC5">
      <w:pPr>
        <w:numPr>
          <w:ilvl w:val="0"/>
          <w:numId w:val="48"/>
        </w:numPr>
        <w:rPr>
          <w:lang w:val="en-US"/>
        </w:rPr>
      </w:pPr>
      <w:r w:rsidRPr="00C31AFB">
        <w:rPr>
          <w:lang w:val="en-US"/>
        </w:rPr>
        <w:t xml:space="preserve">Time period for time index detection </w:t>
      </w:r>
    </w:p>
    <w:p w14:paraId="7CF72AFE" w14:textId="77777777" w:rsidR="00AC3CC5" w:rsidRPr="00C31AFB" w:rsidRDefault="00AC3CC5" w:rsidP="00AC3CC5">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(120ms, </w:t>
      </w:r>
      <w:r>
        <w:rPr>
          <w:lang w:val="en-US"/>
        </w:rPr>
        <w:t>ceil (</w:t>
      </w:r>
      <w:r w:rsidRPr="00C31AFB">
        <w:rPr>
          <w:lang w:val="en-US"/>
        </w:rPr>
        <w:t>3</w:t>
      </w:r>
      <w:r>
        <w:rPr>
          <w:lang w:val="en-US"/>
        </w:rPr>
        <w:t xml:space="preserve"> x</w:t>
      </w:r>
      <w:r w:rsidRPr="00C31AFB">
        <w:rPr>
          <w:lang w:val="en-US"/>
        </w:rPr>
        <w:t xml:space="preserve"> </w:t>
      </w:r>
      <w:proofErr w:type="spellStart"/>
      <w:r w:rsidRPr="00C31AFB">
        <w:rPr>
          <w:lang w:val="en-US"/>
        </w:rPr>
        <w:t>Kp</w:t>
      </w:r>
      <w:proofErr w:type="spellEnd"/>
      <w:r>
        <w:rPr>
          <w:lang w:val="en-US"/>
        </w:rPr>
        <w:t>)</w:t>
      </w:r>
      <w:r w:rsidRPr="00C31AFB">
        <w:rPr>
          <w:lang w:val="en-US"/>
        </w:rPr>
        <w:t xml:space="preserve"> x </w:t>
      </w:r>
      <w:proofErr w:type="spellStart"/>
      <w:r w:rsidRPr="009E35DD">
        <w:rPr>
          <w:lang w:val="en-US"/>
        </w:rPr>
        <w:t>Tcycle</w:t>
      </w:r>
      <w:proofErr w:type="spellEnd"/>
      <w:r>
        <w:rPr>
          <w:lang w:val="en-US"/>
        </w:rPr>
        <w:t>)</w:t>
      </w:r>
      <w:r w:rsidRPr="00C31AFB">
        <w:rPr>
          <w:lang w:val="en-US"/>
        </w:rPr>
        <w:t xml:space="preserve"> x </w:t>
      </w:r>
      <w:proofErr w:type="spellStart"/>
      <w:r w:rsidRPr="00C31AFB">
        <w:rPr>
          <w:lang w:val="en-US"/>
        </w:rPr>
        <w:t>CSSF</w:t>
      </w:r>
      <w:r w:rsidRPr="00C31AFB">
        <w:rPr>
          <w:vertAlign w:val="subscript"/>
          <w:lang w:val="en-US"/>
        </w:rPr>
        <w:t>inter</w:t>
      </w:r>
      <w:proofErr w:type="spellEnd"/>
    </w:p>
    <w:p w14:paraId="31393B2D" w14:textId="77777777" w:rsidR="00AC3CC5" w:rsidRPr="00C31AFB" w:rsidRDefault="00AC3CC5" w:rsidP="00AC3CC5">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w:t>
      </w:r>
      <w:r>
        <w:rPr>
          <w:lang w:val="en-US"/>
        </w:rPr>
        <w:t>120</w:t>
      </w:r>
      <w:r w:rsidRPr="00C31AFB">
        <w:rPr>
          <w:lang w:val="en-US"/>
        </w:rPr>
        <w:t>ms, ceil(M2 x 3</w:t>
      </w:r>
      <w:r>
        <w:rPr>
          <w:lang w:val="en-US"/>
        </w:rPr>
        <w:t xml:space="preserve"> x </w:t>
      </w:r>
      <w:proofErr w:type="spellStart"/>
      <w:r>
        <w:rPr>
          <w:lang w:val="en-US"/>
        </w:rPr>
        <w:t>Kp</w:t>
      </w:r>
      <w:proofErr w:type="spellEnd"/>
      <w:r w:rsidRPr="00C31AFB">
        <w:rPr>
          <w:lang w:val="en-US"/>
        </w:rPr>
        <w:t xml:space="preserve">) x </w:t>
      </w:r>
      <w:proofErr w:type="spellStart"/>
      <w:r w:rsidRPr="009E35DD">
        <w:rPr>
          <w:lang w:val="en-US"/>
        </w:rPr>
        <w:t>Tcycle</w:t>
      </w:r>
      <w:proofErr w:type="spellEnd"/>
      <w:r>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7B9FEC36" w14:textId="77777777" w:rsidR="00AC3CC5" w:rsidRPr="00C31AFB" w:rsidRDefault="00AC3CC5" w:rsidP="00AC3CC5">
      <w:pPr>
        <w:numPr>
          <w:ilvl w:val="1"/>
          <w:numId w:val="48"/>
        </w:numPr>
        <w:rPr>
          <w:lang w:val="en-US"/>
        </w:rPr>
      </w:pPr>
      <w:r w:rsidRPr="00C31AFB">
        <w:rPr>
          <w:lang w:val="en-US"/>
        </w:rPr>
        <w:t>DRX cycle &gt;=320</w:t>
      </w:r>
      <w:proofErr w:type="gramStart"/>
      <w:r w:rsidRPr="00C31AFB">
        <w:rPr>
          <w:lang w:val="en-US"/>
        </w:rPr>
        <w:t>ms :</w:t>
      </w:r>
      <w:proofErr w:type="gramEnd"/>
      <w:r w:rsidRPr="00C31AFB">
        <w:rPr>
          <w:lang w:val="en-US"/>
        </w:rPr>
        <w:t xml:space="preserve"> </w:t>
      </w:r>
      <w:r>
        <w:rPr>
          <w:lang w:val="en-US"/>
        </w:rPr>
        <w:t>Ceil(</w:t>
      </w:r>
      <w:r w:rsidRPr="00C31AFB">
        <w:rPr>
          <w:lang w:val="en-US"/>
        </w:rPr>
        <w:t>3</w:t>
      </w:r>
      <w:r>
        <w:rPr>
          <w:lang w:val="en-US"/>
        </w:rPr>
        <w:t xml:space="preserve"> x </w:t>
      </w:r>
      <w:proofErr w:type="spellStart"/>
      <w:r>
        <w:rPr>
          <w:lang w:val="en-US"/>
        </w:rPr>
        <w:t>Kp</w:t>
      </w:r>
      <w:proofErr w:type="spellEnd"/>
      <w:r>
        <w:rPr>
          <w:lang w:val="en-US"/>
        </w:rPr>
        <w:t>)</w:t>
      </w:r>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4135BCAB" w14:textId="77777777" w:rsidR="00AC3CC5" w:rsidRPr="00C31AFB" w:rsidRDefault="00AC3CC5" w:rsidP="00AC3CC5">
      <w:pPr>
        <w:numPr>
          <w:ilvl w:val="0"/>
          <w:numId w:val="48"/>
        </w:numPr>
        <w:rPr>
          <w:lang w:val="en-US"/>
        </w:rPr>
      </w:pPr>
      <w:r w:rsidRPr="00C31AFB">
        <w:rPr>
          <w:lang w:val="en-US"/>
        </w:rPr>
        <w:t>Measurement period</w:t>
      </w:r>
    </w:p>
    <w:p w14:paraId="4593B913" w14:textId="77777777" w:rsidR="00AC3CC5" w:rsidRPr="00C31AFB" w:rsidRDefault="00AC3CC5" w:rsidP="00AC3CC5">
      <w:pPr>
        <w:numPr>
          <w:ilvl w:val="1"/>
          <w:numId w:val="48"/>
        </w:numPr>
        <w:rPr>
          <w:lang w:val="en-US"/>
        </w:rPr>
      </w:pPr>
      <w:r w:rsidRPr="00C31AFB">
        <w:rPr>
          <w:lang w:val="en-US"/>
        </w:rPr>
        <w:t xml:space="preserve">No </w:t>
      </w:r>
      <w:proofErr w:type="gramStart"/>
      <w:r w:rsidRPr="00C31AFB">
        <w:rPr>
          <w:lang w:val="en-US"/>
        </w:rPr>
        <w:t>DRX :</w:t>
      </w:r>
      <w:proofErr w:type="gramEnd"/>
      <w:r w:rsidRPr="00C31AFB">
        <w:rPr>
          <w:lang w:val="en-US"/>
        </w:rPr>
        <w:t xml:space="preserve"> max (200ms, ceil(</w:t>
      </w:r>
      <w:r>
        <w:rPr>
          <w:lang w:val="en-US"/>
        </w:rPr>
        <w:t>5</w:t>
      </w:r>
      <w:r w:rsidRPr="00C31AFB">
        <w:rPr>
          <w:lang w:val="en-US"/>
        </w:rPr>
        <w:t xml:space="preserve"> x </w:t>
      </w:r>
      <w:proofErr w:type="spellStart"/>
      <w:r w:rsidRPr="00C31AFB">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w:t>
      </w:r>
      <w:r>
        <w:rPr>
          <w:lang w:val="en-US"/>
        </w:rPr>
        <w:t>)</w:t>
      </w:r>
      <w:r w:rsidRPr="00C31AFB">
        <w:rPr>
          <w:lang w:val="en-US"/>
        </w:rPr>
        <w:t xml:space="preserve">x </w:t>
      </w:r>
      <w:proofErr w:type="spellStart"/>
      <w:r w:rsidRPr="00C31AFB">
        <w:rPr>
          <w:lang w:val="en-US"/>
        </w:rPr>
        <w:t>CSSF</w:t>
      </w:r>
      <w:r w:rsidRPr="00C31AFB">
        <w:rPr>
          <w:vertAlign w:val="subscript"/>
          <w:lang w:val="en-US"/>
        </w:rPr>
        <w:t>inter</w:t>
      </w:r>
      <w:proofErr w:type="spellEnd"/>
    </w:p>
    <w:p w14:paraId="4F2FD648" w14:textId="77777777" w:rsidR="00AC3CC5" w:rsidRPr="00C31AFB" w:rsidRDefault="00AC3CC5" w:rsidP="00AC3CC5">
      <w:pPr>
        <w:numPr>
          <w:ilvl w:val="1"/>
          <w:numId w:val="48"/>
        </w:numPr>
        <w:rPr>
          <w:lang w:val="en-US"/>
        </w:rPr>
      </w:pPr>
      <w:r w:rsidRPr="00C31AFB">
        <w:rPr>
          <w:lang w:val="en-US"/>
        </w:rPr>
        <w:t>DRX cycle &lt; 320</w:t>
      </w:r>
      <w:proofErr w:type="gramStart"/>
      <w:r w:rsidRPr="00C31AFB">
        <w:rPr>
          <w:lang w:val="en-US"/>
        </w:rPr>
        <w:t>ms :</w:t>
      </w:r>
      <w:proofErr w:type="gramEnd"/>
      <w:r w:rsidRPr="00C31AFB">
        <w:rPr>
          <w:lang w:val="en-US"/>
        </w:rPr>
        <w:t xml:space="preserve"> max (200ms, ceil(</w:t>
      </w:r>
      <w:r>
        <w:rPr>
          <w:lang w:val="en-US"/>
        </w:rPr>
        <w:t>5</w:t>
      </w:r>
      <w:r w:rsidRPr="00C31AFB">
        <w:rPr>
          <w:lang w:val="en-US"/>
        </w:rPr>
        <w:t xml:space="preserve"> x 1.5</w:t>
      </w:r>
      <w:r>
        <w:rPr>
          <w:lang w:val="en-US"/>
        </w:rPr>
        <w:t xml:space="preserve"> x </w:t>
      </w:r>
      <w:proofErr w:type="spellStart"/>
      <w:r>
        <w:rPr>
          <w:lang w:val="en-US"/>
        </w:rPr>
        <w:t>Kp</w:t>
      </w:r>
      <w:proofErr w:type="spellEnd"/>
      <w:r w:rsidRPr="00C31AFB">
        <w:rPr>
          <w:lang w:val="en-US"/>
        </w:rPr>
        <w:t xml:space="preserve">) x </w:t>
      </w:r>
      <w:proofErr w:type="spellStart"/>
      <w:r w:rsidRPr="009E35DD">
        <w:rPr>
          <w:lang w:val="en-US"/>
        </w:rPr>
        <w:t>Tcycle</w:t>
      </w:r>
      <w:proofErr w:type="spellEnd"/>
      <w:r w:rsidRPr="00C31AFB">
        <w:rPr>
          <w:lang w:val="en-US"/>
        </w:rPr>
        <w:t xml:space="preserve"> </w:t>
      </w:r>
      <w:r>
        <w:rPr>
          <w:lang w:val="en-US"/>
        </w:rPr>
        <w:t xml:space="preserve">) </w:t>
      </w:r>
      <w:r w:rsidRPr="00C31AFB">
        <w:rPr>
          <w:lang w:val="en-US"/>
        </w:rPr>
        <w:t xml:space="preserve">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793C73D3" w14:textId="77777777" w:rsidR="00AC3CC5" w:rsidRPr="00C31AFB" w:rsidRDefault="00AC3CC5" w:rsidP="00AC3CC5">
      <w:pPr>
        <w:numPr>
          <w:ilvl w:val="1"/>
          <w:numId w:val="48"/>
        </w:numPr>
        <w:rPr>
          <w:lang w:val="en-US"/>
        </w:rPr>
      </w:pPr>
      <w:r w:rsidRPr="00C31AFB">
        <w:rPr>
          <w:lang w:val="en-US"/>
        </w:rPr>
        <w:t>DRX cycle &gt;=320</w:t>
      </w:r>
      <w:proofErr w:type="gramStart"/>
      <w:r w:rsidRPr="00C31AFB">
        <w:rPr>
          <w:lang w:val="en-US"/>
        </w:rPr>
        <w:t>ms :</w:t>
      </w:r>
      <w:proofErr w:type="gramEnd"/>
      <w:r>
        <w:rPr>
          <w:lang w:val="en-US"/>
        </w:rPr>
        <w:t xml:space="preserve"> ceil(5 x </w:t>
      </w:r>
      <w:proofErr w:type="spellStart"/>
      <w:r>
        <w:rPr>
          <w:lang w:val="en-US"/>
        </w:rPr>
        <w:t>Kp</w:t>
      </w:r>
      <w:proofErr w:type="spellEnd"/>
      <w:r>
        <w:rPr>
          <w:lang w:val="en-US"/>
        </w:rPr>
        <w:t>)</w:t>
      </w:r>
      <w:r w:rsidRPr="00C31AFB">
        <w:rPr>
          <w:lang w:val="en-US"/>
        </w:rPr>
        <w:t xml:space="preserve"> x </w:t>
      </w:r>
      <w:proofErr w:type="spellStart"/>
      <w:r w:rsidRPr="009E35DD">
        <w:rPr>
          <w:lang w:val="en-US"/>
        </w:rPr>
        <w:t>Tcycle</w:t>
      </w:r>
      <w:proofErr w:type="spellEnd"/>
      <w:r w:rsidRPr="00C31AFB">
        <w:rPr>
          <w:lang w:val="en-US"/>
        </w:rPr>
        <w:t xml:space="preserve"> x </w:t>
      </w:r>
      <w:proofErr w:type="spellStart"/>
      <w:r w:rsidRPr="00C31AFB">
        <w:rPr>
          <w:lang w:val="en-US"/>
        </w:rPr>
        <w:t>CSSF</w:t>
      </w:r>
      <w:r w:rsidRPr="00C31AFB">
        <w:rPr>
          <w:vertAlign w:val="subscript"/>
          <w:lang w:val="en-US"/>
        </w:rPr>
        <w:t>inter</w:t>
      </w:r>
      <w:proofErr w:type="spellEnd"/>
      <w:r w:rsidRPr="00C31AFB">
        <w:rPr>
          <w:lang w:val="en-US"/>
        </w:rPr>
        <w:t xml:space="preserve"> </w:t>
      </w:r>
    </w:p>
    <w:p w14:paraId="14BD94EA" w14:textId="77777777" w:rsidR="00755EAC" w:rsidRPr="00BC2C3B" w:rsidRDefault="00755EAC" w:rsidP="00557C66">
      <w:pPr>
        <w:spacing w:after="0"/>
        <w:rPr>
          <w:rFonts w:eastAsia="Times New Roman"/>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74D464F0" w:rsidR="008E74DB" w:rsidRPr="00903E19" w:rsidRDefault="008E74DB" w:rsidP="00EA5AB2">
      <w:pPr>
        <w:spacing w:after="120"/>
        <w:ind w:left="1985" w:hanging="1985"/>
        <w:rPr>
          <w:lang w:val="en-US"/>
        </w:rPr>
      </w:pPr>
      <w:r w:rsidRPr="00903E19">
        <w:rPr>
          <w:lang w:val="en-US"/>
        </w:rPr>
        <w:t xml:space="preserve">[1] </w:t>
      </w:r>
      <w:r w:rsidR="00F11EDB" w:rsidRPr="00903E19">
        <w:rPr>
          <w:lang w:val="en-US"/>
        </w:rPr>
        <w:t>R4-2306331</w:t>
      </w:r>
      <w:r w:rsidRPr="00AD0260">
        <w:rPr>
          <w:lang w:val="en-US"/>
        </w:rPr>
        <w:t xml:space="preserve">, </w:t>
      </w:r>
      <w:r w:rsidR="00F11EDB" w:rsidRPr="00903E19">
        <w:rPr>
          <w:lang w:val="en-US"/>
        </w:rPr>
        <w:t>WF on Rel-18 NR MG enhancements (part 2)</w:t>
      </w:r>
      <w:r w:rsidR="00AD0260">
        <w:rPr>
          <w:lang w:val="en-US"/>
        </w:rPr>
        <w:t xml:space="preserve">, </w:t>
      </w:r>
      <w:r w:rsidR="00F11EDB">
        <w:rPr>
          <w:lang w:val="en-US"/>
        </w:rPr>
        <w:t>Intel</w:t>
      </w:r>
      <w:r w:rsidR="000923B2" w:rsidRPr="00AD0260">
        <w:rPr>
          <w:lang w:val="en-US"/>
        </w:rPr>
        <w:t xml:space="preserve">, </w:t>
      </w:r>
      <w:r w:rsidRPr="00AD0260">
        <w:rPr>
          <w:lang w:val="en-US"/>
        </w:rPr>
        <w:t>RAN #</w:t>
      </w:r>
      <w:r w:rsidR="00F11EDB">
        <w:rPr>
          <w:lang w:val="en-US"/>
        </w:rPr>
        <w:t>106bis-e</w:t>
      </w:r>
      <w:r w:rsidR="00C76F7D" w:rsidRPr="00AD0260">
        <w:rPr>
          <w:lang w:val="en-US"/>
        </w:rPr>
        <w:t>.</w:t>
      </w:r>
    </w:p>
    <w:p w14:paraId="4AC7A6D2" w14:textId="6857A320" w:rsidR="00647194" w:rsidRPr="008E74DB" w:rsidRDefault="00647194" w:rsidP="00186322"/>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2841E" w14:textId="77777777" w:rsidR="005728AB" w:rsidRDefault="005728AB" w:rsidP="009939B7">
      <w:pPr>
        <w:spacing w:after="0"/>
      </w:pPr>
      <w:r>
        <w:separator/>
      </w:r>
    </w:p>
  </w:endnote>
  <w:endnote w:type="continuationSeparator" w:id="0">
    <w:p w14:paraId="1696A035" w14:textId="77777777" w:rsidR="005728AB" w:rsidRDefault="005728AB" w:rsidP="009939B7">
      <w:pPr>
        <w:spacing w:after="0"/>
      </w:pPr>
      <w:r>
        <w:continuationSeparator/>
      </w:r>
    </w:p>
  </w:endnote>
  <w:endnote w:type="continuationNotice" w:id="1">
    <w:p w14:paraId="51B4B37E" w14:textId="77777777" w:rsidR="005728AB" w:rsidRDefault="00572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903E19">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903E19">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EEE6C" w14:textId="77777777" w:rsidR="005728AB" w:rsidRDefault="005728AB" w:rsidP="009939B7">
      <w:pPr>
        <w:spacing w:after="0"/>
      </w:pPr>
      <w:r>
        <w:separator/>
      </w:r>
    </w:p>
  </w:footnote>
  <w:footnote w:type="continuationSeparator" w:id="0">
    <w:p w14:paraId="0A7E48FB" w14:textId="77777777" w:rsidR="005728AB" w:rsidRDefault="005728AB" w:rsidP="009939B7">
      <w:pPr>
        <w:spacing w:after="0"/>
      </w:pPr>
      <w:r>
        <w:continuationSeparator/>
      </w:r>
    </w:p>
  </w:footnote>
  <w:footnote w:type="continuationNotice" w:id="1">
    <w:p w14:paraId="223D385B" w14:textId="77777777" w:rsidR="005728AB" w:rsidRDefault="005728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C16EFB"/>
    <w:multiLevelType w:val="hybridMultilevel"/>
    <w:tmpl w:val="DDC2F7B0"/>
    <w:lvl w:ilvl="0" w:tplc="DCA07960">
      <w:start w:val="1"/>
      <w:numFmt w:val="bullet"/>
      <w:lvlText w:val="•"/>
      <w:lvlJc w:val="left"/>
      <w:pPr>
        <w:tabs>
          <w:tab w:val="num" w:pos="720"/>
        </w:tabs>
        <w:ind w:left="720" w:hanging="360"/>
      </w:pPr>
      <w:rPr>
        <w:rFonts w:ascii="Arial" w:hAnsi="Arial" w:hint="default"/>
      </w:rPr>
    </w:lvl>
    <w:lvl w:ilvl="1" w:tplc="E6EA2736">
      <w:numFmt w:val="bullet"/>
      <w:lvlText w:val="•"/>
      <w:lvlJc w:val="left"/>
      <w:pPr>
        <w:tabs>
          <w:tab w:val="num" w:pos="1440"/>
        </w:tabs>
        <w:ind w:left="1440" w:hanging="360"/>
      </w:pPr>
      <w:rPr>
        <w:rFonts w:ascii="Arial" w:hAnsi="Arial" w:hint="default"/>
      </w:rPr>
    </w:lvl>
    <w:lvl w:ilvl="2" w:tplc="C82240A6" w:tentative="1">
      <w:start w:val="1"/>
      <w:numFmt w:val="bullet"/>
      <w:lvlText w:val="•"/>
      <w:lvlJc w:val="left"/>
      <w:pPr>
        <w:tabs>
          <w:tab w:val="num" w:pos="2160"/>
        </w:tabs>
        <w:ind w:left="2160" w:hanging="360"/>
      </w:pPr>
      <w:rPr>
        <w:rFonts w:ascii="Arial" w:hAnsi="Arial" w:hint="default"/>
      </w:rPr>
    </w:lvl>
    <w:lvl w:ilvl="3" w:tplc="8C366340" w:tentative="1">
      <w:start w:val="1"/>
      <w:numFmt w:val="bullet"/>
      <w:lvlText w:val="•"/>
      <w:lvlJc w:val="left"/>
      <w:pPr>
        <w:tabs>
          <w:tab w:val="num" w:pos="2880"/>
        </w:tabs>
        <w:ind w:left="2880" w:hanging="360"/>
      </w:pPr>
      <w:rPr>
        <w:rFonts w:ascii="Arial" w:hAnsi="Arial" w:hint="default"/>
      </w:rPr>
    </w:lvl>
    <w:lvl w:ilvl="4" w:tplc="F55C5932" w:tentative="1">
      <w:start w:val="1"/>
      <w:numFmt w:val="bullet"/>
      <w:lvlText w:val="•"/>
      <w:lvlJc w:val="left"/>
      <w:pPr>
        <w:tabs>
          <w:tab w:val="num" w:pos="3600"/>
        </w:tabs>
        <w:ind w:left="3600" w:hanging="360"/>
      </w:pPr>
      <w:rPr>
        <w:rFonts w:ascii="Arial" w:hAnsi="Arial" w:hint="default"/>
      </w:rPr>
    </w:lvl>
    <w:lvl w:ilvl="5" w:tplc="2BC0BAC0" w:tentative="1">
      <w:start w:val="1"/>
      <w:numFmt w:val="bullet"/>
      <w:lvlText w:val="•"/>
      <w:lvlJc w:val="left"/>
      <w:pPr>
        <w:tabs>
          <w:tab w:val="num" w:pos="4320"/>
        </w:tabs>
        <w:ind w:left="4320" w:hanging="360"/>
      </w:pPr>
      <w:rPr>
        <w:rFonts w:ascii="Arial" w:hAnsi="Arial" w:hint="default"/>
      </w:rPr>
    </w:lvl>
    <w:lvl w:ilvl="6" w:tplc="CF3482EA" w:tentative="1">
      <w:start w:val="1"/>
      <w:numFmt w:val="bullet"/>
      <w:lvlText w:val="•"/>
      <w:lvlJc w:val="left"/>
      <w:pPr>
        <w:tabs>
          <w:tab w:val="num" w:pos="5040"/>
        </w:tabs>
        <w:ind w:left="5040" w:hanging="360"/>
      </w:pPr>
      <w:rPr>
        <w:rFonts w:ascii="Arial" w:hAnsi="Arial" w:hint="default"/>
      </w:rPr>
    </w:lvl>
    <w:lvl w:ilvl="7" w:tplc="D84C8674" w:tentative="1">
      <w:start w:val="1"/>
      <w:numFmt w:val="bullet"/>
      <w:lvlText w:val="•"/>
      <w:lvlJc w:val="left"/>
      <w:pPr>
        <w:tabs>
          <w:tab w:val="num" w:pos="5760"/>
        </w:tabs>
        <w:ind w:left="5760" w:hanging="360"/>
      </w:pPr>
      <w:rPr>
        <w:rFonts w:ascii="Arial" w:hAnsi="Arial" w:hint="default"/>
      </w:rPr>
    </w:lvl>
    <w:lvl w:ilvl="8" w:tplc="89AACE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7B1F62"/>
    <w:multiLevelType w:val="hybridMultilevel"/>
    <w:tmpl w:val="58424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633E25"/>
    <w:multiLevelType w:val="hybridMultilevel"/>
    <w:tmpl w:val="C3D4413E"/>
    <w:lvl w:ilvl="0" w:tplc="0DBAE17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B3A1A"/>
    <w:multiLevelType w:val="hybridMultilevel"/>
    <w:tmpl w:val="78CC9DAA"/>
    <w:lvl w:ilvl="0" w:tplc="F0C0A2DC">
      <w:start w:val="1"/>
      <w:numFmt w:val="bullet"/>
      <w:lvlText w:val="•"/>
      <w:lvlJc w:val="left"/>
      <w:pPr>
        <w:tabs>
          <w:tab w:val="num" w:pos="720"/>
        </w:tabs>
        <w:ind w:left="720" w:hanging="360"/>
      </w:pPr>
      <w:rPr>
        <w:rFonts w:ascii="Arial" w:hAnsi="Arial" w:hint="default"/>
      </w:rPr>
    </w:lvl>
    <w:lvl w:ilvl="1" w:tplc="6168606A">
      <w:start w:val="1"/>
      <w:numFmt w:val="bullet"/>
      <w:lvlText w:val="•"/>
      <w:lvlJc w:val="left"/>
      <w:pPr>
        <w:tabs>
          <w:tab w:val="num" w:pos="1440"/>
        </w:tabs>
        <w:ind w:left="1440" w:hanging="360"/>
      </w:pPr>
      <w:rPr>
        <w:rFonts w:ascii="Arial" w:hAnsi="Arial" w:hint="default"/>
      </w:rPr>
    </w:lvl>
    <w:lvl w:ilvl="2" w:tplc="47BA2636" w:tentative="1">
      <w:start w:val="1"/>
      <w:numFmt w:val="bullet"/>
      <w:lvlText w:val="•"/>
      <w:lvlJc w:val="left"/>
      <w:pPr>
        <w:tabs>
          <w:tab w:val="num" w:pos="2160"/>
        </w:tabs>
        <w:ind w:left="2160" w:hanging="360"/>
      </w:pPr>
      <w:rPr>
        <w:rFonts w:ascii="Arial" w:hAnsi="Arial" w:hint="default"/>
      </w:rPr>
    </w:lvl>
    <w:lvl w:ilvl="3" w:tplc="7378665C" w:tentative="1">
      <w:start w:val="1"/>
      <w:numFmt w:val="bullet"/>
      <w:lvlText w:val="•"/>
      <w:lvlJc w:val="left"/>
      <w:pPr>
        <w:tabs>
          <w:tab w:val="num" w:pos="2880"/>
        </w:tabs>
        <w:ind w:left="2880" w:hanging="360"/>
      </w:pPr>
      <w:rPr>
        <w:rFonts w:ascii="Arial" w:hAnsi="Arial" w:hint="default"/>
      </w:rPr>
    </w:lvl>
    <w:lvl w:ilvl="4" w:tplc="4852FDB8" w:tentative="1">
      <w:start w:val="1"/>
      <w:numFmt w:val="bullet"/>
      <w:lvlText w:val="•"/>
      <w:lvlJc w:val="left"/>
      <w:pPr>
        <w:tabs>
          <w:tab w:val="num" w:pos="3600"/>
        </w:tabs>
        <w:ind w:left="3600" w:hanging="360"/>
      </w:pPr>
      <w:rPr>
        <w:rFonts w:ascii="Arial" w:hAnsi="Arial" w:hint="default"/>
      </w:rPr>
    </w:lvl>
    <w:lvl w:ilvl="5" w:tplc="2C063B58" w:tentative="1">
      <w:start w:val="1"/>
      <w:numFmt w:val="bullet"/>
      <w:lvlText w:val="•"/>
      <w:lvlJc w:val="left"/>
      <w:pPr>
        <w:tabs>
          <w:tab w:val="num" w:pos="4320"/>
        </w:tabs>
        <w:ind w:left="4320" w:hanging="360"/>
      </w:pPr>
      <w:rPr>
        <w:rFonts w:ascii="Arial" w:hAnsi="Arial" w:hint="default"/>
      </w:rPr>
    </w:lvl>
    <w:lvl w:ilvl="6" w:tplc="1BC49E42" w:tentative="1">
      <w:start w:val="1"/>
      <w:numFmt w:val="bullet"/>
      <w:lvlText w:val="•"/>
      <w:lvlJc w:val="left"/>
      <w:pPr>
        <w:tabs>
          <w:tab w:val="num" w:pos="5040"/>
        </w:tabs>
        <w:ind w:left="5040" w:hanging="360"/>
      </w:pPr>
      <w:rPr>
        <w:rFonts w:ascii="Arial" w:hAnsi="Arial" w:hint="default"/>
      </w:rPr>
    </w:lvl>
    <w:lvl w:ilvl="7" w:tplc="EBAA82A6" w:tentative="1">
      <w:start w:val="1"/>
      <w:numFmt w:val="bullet"/>
      <w:lvlText w:val="•"/>
      <w:lvlJc w:val="left"/>
      <w:pPr>
        <w:tabs>
          <w:tab w:val="num" w:pos="5760"/>
        </w:tabs>
        <w:ind w:left="5760" w:hanging="360"/>
      </w:pPr>
      <w:rPr>
        <w:rFonts w:ascii="Arial" w:hAnsi="Arial" w:hint="default"/>
      </w:rPr>
    </w:lvl>
    <w:lvl w:ilvl="8" w:tplc="863ADC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D207DF"/>
    <w:multiLevelType w:val="hybridMultilevel"/>
    <w:tmpl w:val="7064104A"/>
    <w:lvl w:ilvl="0" w:tplc="5B228398">
      <w:start w:val="1"/>
      <w:numFmt w:val="bullet"/>
      <w:lvlText w:val="•"/>
      <w:lvlJc w:val="left"/>
      <w:pPr>
        <w:tabs>
          <w:tab w:val="num" w:pos="720"/>
        </w:tabs>
        <w:ind w:left="720" w:hanging="360"/>
      </w:pPr>
      <w:rPr>
        <w:rFonts w:ascii="Arial" w:hAnsi="Arial" w:hint="default"/>
      </w:rPr>
    </w:lvl>
    <w:lvl w:ilvl="1" w:tplc="047C5E42">
      <w:numFmt w:val="bullet"/>
      <w:lvlText w:val="•"/>
      <w:lvlJc w:val="left"/>
      <w:pPr>
        <w:tabs>
          <w:tab w:val="num" w:pos="1440"/>
        </w:tabs>
        <w:ind w:left="1440" w:hanging="360"/>
      </w:pPr>
      <w:rPr>
        <w:rFonts w:ascii="Arial" w:hAnsi="Arial" w:hint="default"/>
      </w:rPr>
    </w:lvl>
    <w:lvl w:ilvl="2" w:tplc="6A222706" w:tentative="1">
      <w:start w:val="1"/>
      <w:numFmt w:val="bullet"/>
      <w:lvlText w:val="•"/>
      <w:lvlJc w:val="left"/>
      <w:pPr>
        <w:tabs>
          <w:tab w:val="num" w:pos="2160"/>
        </w:tabs>
        <w:ind w:left="2160" w:hanging="360"/>
      </w:pPr>
      <w:rPr>
        <w:rFonts w:ascii="Arial" w:hAnsi="Arial" w:hint="default"/>
      </w:rPr>
    </w:lvl>
    <w:lvl w:ilvl="3" w:tplc="5858BC08" w:tentative="1">
      <w:start w:val="1"/>
      <w:numFmt w:val="bullet"/>
      <w:lvlText w:val="•"/>
      <w:lvlJc w:val="left"/>
      <w:pPr>
        <w:tabs>
          <w:tab w:val="num" w:pos="2880"/>
        </w:tabs>
        <w:ind w:left="2880" w:hanging="360"/>
      </w:pPr>
      <w:rPr>
        <w:rFonts w:ascii="Arial" w:hAnsi="Arial" w:hint="default"/>
      </w:rPr>
    </w:lvl>
    <w:lvl w:ilvl="4" w:tplc="18C46616" w:tentative="1">
      <w:start w:val="1"/>
      <w:numFmt w:val="bullet"/>
      <w:lvlText w:val="•"/>
      <w:lvlJc w:val="left"/>
      <w:pPr>
        <w:tabs>
          <w:tab w:val="num" w:pos="3600"/>
        </w:tabs>
        <w:ind w:left="3600" w:hanging="360"/>
      </w:pPr>
      <w:rPr>
        <w:rFonts w:ascii="Arial" w:hAnsi="Arial" w:hint="default"/>
      </w:rPr>
    </w:lvl>
    <w:lvl w:ilvl="5" w:tplc="D8ACDDE8" w:tentative="1">
      <w:start w:val="1"/>
      <w:numFmt w:val="bullet"/>
      <w:lvlText w:val="•"/>
      <w:lvlJc w:val="left"/>
      <w:pPr>
        <w:tabs>
          <w:tab w:val="num" w:pos="4320"/>
        </w:tabs>
        <w:ind w:left="4320" w:hanging="360"/>
      </w:pPr>
      <w:rPr>
        <w:rFonts w:ascii="Arial" w:hAnsi="Arial" w:hint="default"/>
      </w:rPr>
    </w:lvl>
    <w:lvl w:ilvl="6" w:tplc="BFD044DE" w:tentative="1">
      <w:start w:val="1"/>
      <w:numFmt w:val="bullet"/>
      <w:lvlText w:val="•"/>
      <w:lvlJc w:val="left"/>
      <w:pPr>
        <w:tabs>
          <w:tab w:val="num" w:pos="5040"/>
        </w:tabs>
        <w:ind w:left="5040" w:hanging="360"/>
      </w:pPr>
      <w:rPr>
        <w:rFonts w:ascii="Arial" w:hAnsi="Arial" w:hint="default"/>
      </w:rPr>
    </w:lvl>
    <w:lvl w:ilvl="7" w:tplc="45E6E5B2" w:tentative="1">
      <w:start w:val="1"/>
      <w:numFmt w:val="bullet"/>
      <w:lvlText w:val="•"/>
      <w:lvlJc w:val="left"/>
      <w:pPr>
        <w:tabs>
          <w:tab w:val="num" w:pos="5760"/>
        </w:tabs>
        <w:ind w:left="5760" w:hanging="360"/>
      </w:pPr>
      <w:rPr>
        <w:rFonts w:ascii="Arial" w:hAnsi="Arial" w:hint="default"/>
      </w:rPr>
    </w:lvl>
    <w:lvl w:ilvl="8" w:tplc="728ABC1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30"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7924C2"/>
    <w:multiLevelType w:val="hybridMultilevel"/>
    <w:tmpl w:val="C290AF28"/>
    <w:lvl w:ilvl="0" w:tplc="FEEAF44E">
      <w:start w:val="1"/>
      <w:numFmt w:val="bullet"/>
      <w:lvlText w:val="•"/>
      <w:lvlJc w:val="left"/>
      <w:pPr>
        <w:tabs>
          <w:tab w:val="num" w:pos="720"/>
        </w:tabs>
        <w:ind w:left="720" w:hanging="360"/>
      </w:pPr>
      <w:rPr>
        <w:rFonts w:ascii="Arial" w:hAnsi="Arial" w:hint="default"/>
      </w:rPr>
    </w:lvl>
    <w:lvl w:ilvl="1" w:tplc="D8F498DC">
      <w:numFmt w:val="bullet"/>
      <w:lvlText w:val="•"/>
      <w:lvlJc w:val="left"/>
      <w:pPr>
        <w:tabs>
          <w:tab w:val="num" w:pos="1440"/>
        </w:tabs>
        <w:ind w:left="1440" w:hanging="360"/>
      </w:pPr>
      <w:rPr>
        <w:rFonts w:ascii="Arial" w:hAnsi="Arial" w:hint="default"/>
      </w:rPr>
    </w:lvl>
    <w:lvl w:ilvl="2" w:tplc="A5ECC3B8" w:tentative="1">
      <w:start w:val="1"/>
      <w:numFmt w:val="bullet"/>
      <w:lvlText w:val="•"/>
      <w:lvlJc w:val="left"/>
      <w:pPr>
        <w:tabs>
          <w:tab w:val="num" w:pos="2160"/>
        </w:tabs>
        <w:ind w:left="2160" w:hanging="360"/>
      </w:pPr>
      <w:rPr>
        <w:rFonts w:ascii="Arial" w:hAnsi="Arial" w:hint="default"/>
      </w:rPr>
    </w:lvl>
    <w:lvl w:ilvl="3" w:tplc="DBF87D36" w:tentative="1">
      <w:start w:val="1"/>
      <w:numFmt w:val="bullet"/>
      <w:lvlText w:val="•"/>
      <w:lvlJc w:val="left"/>
      <w:pPr>
        <w:tabs>
          <w:tab w:val="num" w:pos="2880"/>
        </w:tabs>
        <w:ind w:left="2880" w:hanging="360"/>
      </w:pPr>
      <w:rPr>
        <w:rFonts w:ascii="Arial" w:hAnsi="Arial" w:hint="default"/>
      </w:rPr>
    </w:lvl>
    <w:lvl w:ilvl="4" w:tplc="F79E2F1C" w:tentative="1">
      <w:start w:val="1"/>
      <w:numFmt w:val="bullet"/>
      <w:lvlText w:val="•"/>
      <w:lvlJc w:val="left"/>
      <w:pPr>
        <w:tabs>
          <w:tab w:val="num" w:pos="3600"/>
        </w:tabs>
        <w:ind w:left="3600" w:hanging="360"/>
      </w:pPr>
      <w:rPr>
        <w:rFonts w:ascii="Arial" w:hAnsi="Arial" w:hint="default"/>
      </w:rPr>
    </w:lvl>
    <w:lvl w:ilvl="5" w:tplc="A2E82E68" w:tentative="1">
      <w:start w:val="1"/>
      <w:numFmt w:val="bullet"/>
      <w:lvlText w:val="•"/>
      <w:lvlJc w:val="left"/>
      <w:pPr>
        <w:tabs>
          <w:tab w:val="num" w:pos="4320"/>
        </w:tabs>
        <w:ind w:left="4320" w:hanging="360"/>
      </w:pPr>
      <w:rPr>
        <w:rFonts w:ascii="Arial" w:hAnsi="Arial" w:hint="default"/>
      </w:rPr>
    </w:lvl>
    <w:lvl w:ilvl="6" w:tplc="D74C0EA6" w:tentative="1">
      <w:start w:val="1"/>
      <w:numFmt w:val="bullet"/>
      <w:lvlText w:val="•"/>
      <w:lvlJc w:val="left"/>
      <w:pPr>
        <w:tabs>
          <w:tab w:val="num" w:pos="5040"/>
        </w:tabs>
        <w:ind w:left="5040" w:hanging="360"/>
      </w:pPr>
      <w:rPr>
        <w:rFonts w:ascii="Arial" w:hAnsi="Arial" w:hint="default"/>
      </w:rPr>
    </w:lvl>
    <w:lvl w:ilvl="7" w:tplc="55482716" w:tentative="1">
      <w:start w:val="1"/>
      <w:numFmt w:val="bullet"/>
      <w:lvlText w:val="•"/>
      <w:lvlJc w:val="left"/>
      <w:pPr>
        <w:tabs>
          <w:tab w:val="num" w:pos="5760"/>
        </w:tabs>
        <w:ind w:left="5760" w:hanging="360"/>
      </w:pPr>
      <w:rPr>
        <w:rFonts w:ascii="Arial" w:hAnsi="Arial" w:hint="default"/>
      </w:rPr>
    </w:lvl>
    <w:lvl w:ilvl="8" w:tplc="DDC43A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7C0590"/>
    <w:multiLevelType w:val="hybridMultilevel"/>
    <w:tmpl w:val="1A7206FA"/>
    <w:lvl w:ilvl="0" w:tplc="F66EA66C">
      <w:start w:val="1"/>
      <w:numFmt w:val="bullet"/>
      <w:lvlText w:val="•"/>
      <w:lvlJc w:val="left"/>
      <w:pPr>
        <w:tabs>
          <w:tab w:val="num" w:pos="720"/>
        </w:tabs>
        <w:ind w:left="720" w:hanging="360"/>
      </w:pPr>
      <w:rPr>
        <w:rFonts w:ascii="Arial" w:hAnsi="Arial" w:hint="default"/>
      </w:rPr>
    </w:lvl>
    <w:lvl w:ilvl="1" w:tplc="09B6E0FE" w:tentative="1">
      <w:start w:val="1"/>
      <w:numFmt w:val="bullet"/>
      <w:lvlText w:val="•"/>
      <w:lvlJc w:val="left"/>
      <w:pPr>
        <w:tabs>
          <w:tab w:val="num" w:pos="1440"/>
        </w:tabs>
        <w:ind w:left="1440" w:hanging="360"/>
      </w:pPr>
      <w:rPr>
        <w:rFonts w:ascii="Arial" w:hAnsi="Arial" w:hint="default"/>
      </w:rPr>
    </w:lvl>
    <w:lvl w:ilvl="2" w:tplc="F6722178" w:tentative="1">
      <w:start w:val="1"/>
      <w:numFmt w:val="bullet"/>
      <w:lvlText w:val="•"/>
      <w:lvlJc w:val="left"/>
      <w:pPr>
        <w:tabs>
          <w:tab w:val="num" w:pos="2160"/>
        </w:tabs>
        <w:ind w:left="2160" w:hanging="360"/>
      </w:pPr>
      <w:rPr>
        <w:rFonts w:ascii="Arial" w:hAnsi="Arial" w:hint="default"/>
      </w:rPr>
    </w:lvl>
    <w:lvl w:ilvl="3" w:tplc="6388B448" w:tentative="1">
      <w:start w:val="1"/>
      <w:numFmt w:val="bullet"/>
      <w:lvlText w:val="•"/>
      <w:lvlJc w:val="left"/>
      <w:pPr>
        <w:tabs>
          <w:tab w:val="num" w:pos="2880"/>
        </w:tabs>
        <w:ind w:left="2880" w:hanging="360"/>
      </w:pPr>
      <w:rPr>
        <w:rFonts w:ascii="Arial" w:hAnsi="Arial" w:hint="default"/>
      </w:rPr>
    </w:lvl>
    <w:lvl w:ilvl="4" w:tplc="CC56921A" w:tentative="1">
      <w:start w:val="1"/>
      <w:numFmt w:val="bullet"/>
      <w:lvlText w:val="•"/>
      <w:lvlJc w:val="left"/>
      <w:pPr>
        <w:tabs>
          <w:tab w:val="num" w:pos="3600"/>
        </w:tabs>
        <w:ind w:left="3600" w:hanging="360"/>
      </w:pPr>
      <w:rPr>
        <w:rFonts w:ascii="Arial" w:hAnsi="Arial" w:hint="default"/>
      </w:rPr>
    </w:lvl>
    <w:lvl w:ilvl="5" w:tplc="775ECCA8" w:tentative="1">
      <w:start w:val="1"/>
      <w:numFmt w:val="bullet"/>
      <w:lvlText w:val="•"/>
      <w:lvlJc w:val="left"/>
      <w:pPr>
        <w:tabs>
          <w:tab w:val="num" w:pos="4320"/>
        </w:tabs>
        <w:ind w:left="4320" w:hanging="360"/>
      </w:pPr>
      <w:rPr>
        <w:rFonts w:ascii="Arial" w:hAnsi="Arial" w:hint="default"/>
      </w:rPr>
    </w:lvl>
    <w:lvl w:ilvl="6" w:tplc="01BE36E0" w:tentative="1">
      <w:start w:val="1"/>
      <w:numFmt w:val="bullet"/>
      <w:lvlText w:val="•"/>
      <w:lvlJc w:val="left"/>
      <w:pPr>
        <w:tabs>
          <w:tab w:val="num" w:pos="5040"/>
        </w:tabs>
        <w:ind w:left="5040" w:hanging="360"/>
      </w:pPr>
      <w:rPr>
        <w:rFonts w:ascii="Arial" w:hAnsi="Arial" w:hint="default"/>
      </w:rPr>
    </w:lvl>
    <w:lvl w:ilvl="7" w:tplc="C268A5D8" w:tentative="1">
      <w:start w:val="1"/>
      <w:numFmt w:val="bullet"/>
      <w:lvlText w:val="•"/>
      <w:lvlJc w:val="left"/>
      <w:pPr>
        <w:tabs>
          <w:tab w:val="num" w:pos="5760"/>
        </w:tabs>
        <w:ind w:left="5760" w:hanging="360"/>
      </w:pPr>
      <w:rPr>
        <w:rFonts w:ascii="Arial" w:hAnsi="Arial" w:hint="default"/>
      </w:rPr>
    </w:lvl>
    <w:lvl w:ilvl="8" w:tplc="E820B7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3"/>
  </w:num>
  <w:num w:numId="2" w16cid:durableId="1124617442">
    <w:abstractNumId w:val="5"/>
  </w:num>
  <w:num w:numId="3" w16cid:durableId="1808232388">
    <w:abstractNumId w:val="16"/>
  </w:num>
  <w:num w:numId="4" w16cid:durableId="240604303">
    <w:abstractNumId w:val="20"/>
  </w:num>
  <w:num w:numId="5" w16cid:durableId="1459421446">
    <w:abstractNumId w:val="26"/>
  </w:num>
  <w:num w:numId="6" w16cid:durableId="14308880">
    <w:abstractNumId w:val="40"/>
  </w:num>
  <w:num w:numId="7" w16cid:durableId="1971787683">
    <w:abstractNumId w:val="11"/>
  </w:num>
  <w:num w:numId="8" w16cid:durableId="1222450362">
    <w:abstractNumId w:val="44"/>
  </w:num>
  <w:num w:numId="9" w16cid:durableId="1497529431">
    <w:abstractNumId w:val="47"/>
  </w:num>
  <w:num w:numId="10" w16cid:durableId="656108849">
    <w:abstractNumId w:val="12"/>
  </w:num>
  <w:num w:numId="11" w16cid:durableId="1427380645">
    <w:abstractNumId w:val="7"/>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41"/>
  </w:num>
  <w:num w:numId="18" w16cid:durableId="364671150">
    <w:abstractNumId w:val="36"/>
  </w:num>
  <w:num w:numId="19" w16cid:durableId="1014529642">
    <w:abstractNumId w:val="28"/>
  </w:num>
  <w:num w:numId="20" w16cid:durableId="189686345">
    <w:abstractNumId w:val="2"/>
  </w:num>
  <w:num w:numId="21" w16cid:durableId="942568445">
    <w:abstractNumId w:val="18"/>
  </w:num>
  <w:num w:numId="22" w16cid:durableId="518197973">
    <w:abstractNumId w:val="45"/>
  </w:num>
  <w:num w:numId="23" w16cid:durableId="1420633849">
    <w:abstractNumId w:val="13"/>
  </w:num>
  <w:num w:numId="24" w16cid:durableId="551383779">
    <w:abstractNumId w:val="25"/>
  </w:num>
  <w:num w:numId="25" w16cid:durableId="1863280615">
    <w:abstractNumId w:val="37"/>
  </w:num>
  <w:num w:numId="26" w16cid:durableId="752313536">
    <w:abstractNumId w:val="39"/>
  </w:num>
  <w:num w:numId="27" w16cid:durableId="2099714871">
    <w:abstractNumId w:val="4"/>
  </w:num>
  <w:num w:numId="28" w16cid:durableId="1763647015">
    <w:abstractNumId w:val="30"/>
  </w:num>
  <w:num w:numId="29" w16cid:durableId="2047021867">
    <w:abstractNumId w:val="46"/>
  </w:num>
  <w:num w:numId="30" w16cid:durableId="2070419443">
    <w:abstractNumId w:val="6"/>
  </w:num>
  <w:num w:numId="31" w16cid:durableId="1173834553">
    <w:abstractNumId w:val="29"/>
  </w:num>
  <w:num w:numId="32" w16cid:durableId="1871457318">
    <w:abstractNumId w:val="17"/>
  </w:num>
  <w:num w:numId="33" w16cid:durableId="1962953186">
    <w:abstractNumId w:val="0"/>
  </w:num>
  <w:num w:numId="34" w16cid:durableId="1112435879">
    <w:abstractNumId w:val="27"/>
  </w:num>
  <w:num w:numId="35" w16cid:durableId="2097743384">
    <w:abstractNumId w:val="23"/>
  </w:num>
  <w:num w:numId="36" w16cid:durableId="1742560981">
    <w:abstractNumId w:val="14"/>
  </w:num>
  <w:num w:numId="37" w16cid:durableId="1316908993">
    <w:abstractNumId w:val="38"/>
  </w:num>
  <w:num w:numId="38" w16cid:durableId="431171619">
    <w:abstractNumId w:val="42"/>
  </w:num>
  <w:num w:numId="39" w16cid:durableId="1268537699">
    <w:abstractNumId w:val="43"/>
  </w:num>
  <w:num w:numId="40" w16cid:durableId="652369977">
    <w:abstractNumId w:val="35"/>
  </w:num>
  <w:num w:numId="41" w16cid:durableId="183137014">
    <w:abstractNumId w:val="34"/>
  </w:num>
  <w:num w:numId="42" w16cid:durableId="1364020750">
    <w:abstractNumId w:val="22"/>
  </w:num>
  <w:num w:numId="43" w16cid:durableId="495419364">
    <w:abstractNumId w:val="24"/>
  </w:num>
  <w:num w:numId="44" w16cid:durableId="1926694041">
    <w:abstractNumId w:val="32"/>
  </w:num>
  <w:num w:numId="45" w16cid:durableId="954097478">
    <w:abstractNumId w:val="31"/>
  </w:num>
  <w:num w:numId="46" w16cid:durableId="357780027">
    <w:abstractNumId w:val="21"/>
  </w:num>
  <w:num w:numId="47" w16cid:durableId="1471629154">
    <w:abstractNumId w:val="19"/>
  </w:num>
  <w:num w:numId="48" w16cid:durableId="183213660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3D70"/>
    <w:rsid w:val="000149C4"/>
    <w:rsid w:val="00014A4D"/>
    <w:rsid w:val="00015617"/>
    <w:rsid w:val="00015CE7"/>
    <w:rsid w:val="00016348"/>
    <w:rsid w:val="00016645"/>
    <w:rsid w:val="00016A6A"/>
    <w:rsid w:val="00016CD3"/>
    <w:rsid w:val="00017474"/>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1EA1"/>
    <w:rsid w:val="00032669"/>
    <w:rsid w:val="00032724"/>
    <w:rsid w:val="00032BA2"/>
    <w:rsid w:val="00032C7D"/>
    <w:rsid w:val="00032CB5"/>
    <w:rsid w:val="000335B1"/>
    <w:rsid w:val="00033E31"/>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6D63"/>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A4"/>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3F1B"/>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5F34"/>
    <w:rsid w:val="000B6337"/>
    <w:rsid w:val="000B6473"/>
    <w:rsid w:val="000B690A"/>
    <w:rsid w:val="000B6CA0"/>
    <w:rsid w:val="000B6EBD"/>
    <w:rsid w:val="000B73B1"/>
    <w:rsid w:val="000B76D8"/>
    <w:rsid w:val="000C00C9"/>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8C6"/>
    <w:rsid w:val="000C79A2"/>
    <w:rsid w:val="000D01AF"/>
    <w:rsid w:val="000D01ED"/>
    <w:rsid w:val="000D160A"/>
    <w:rsid w:val="000D18EC"/>
    <w:rsid w:val="000D1AD2"/>
    <w:rsid w:val="000D244F"/>
    <w:rsid w:val="000D28A3"/>
    <w:rsid w:val="000D3010"/>
    <w:rsid w:val="000D3720"/>
    <w:rsid w:val="000D40F2"/>
    <w:rsid w:val="000D4519"/>
    <w:rsid w:val="000D4816"/>
    <w:rsid w:val="000D497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726"/>
    <w:rsid w:val="000F19D5"/>
    <w:rsid w:val="000F1AC3"/>
    <w:rsid w:val="000F1AE8"/>
    <w:rsid w:val="000F2230"/>
    <w:rsid w:val="000F2FF6"/>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F5A"/>
    <w:rsid w:val="00141342"/>
    <w:rsid w:val="00141D31"/>
    <w:rsid w:val="00142022"/>
    <w:rsid w:val="00142C59"/>
    <w:rsid w:val="00142CC9"/>
    <w:rsid w:val="0014317A"/>
    <w:rsid w:val="00143288"/>
    <w:rsid w:val="00143395"/>
    <w:rsid w:val="00143513"/>
    <w:rsid w:val="00144234"/>
    <w:rsid w:val="00144866"/>
    <w:rsid w:val="001448F1"/>
    <w:rsid w:val="00144FDD"/>
    <w:rsid w:val="00145855"/>
    <w:rsid w:val="00145C44"/>
    <w:rsid w:val="00145ED2"/>
    <w:rsid w:val="001463B7"/>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49B"/>
    <w:rsid w:val="00170663"/>
    <w:rsid w:val="00171185"/>
    <w:rsid w:val="00171186"/>
    <w:rsid w:val="001719B3"/>
    <w:rsid w:val="00171BED"/>
    <w:rsid w:val="001726AB"/>
    <w:rsid w:val="00172C76"/>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78E"/>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EC5"/>
    <w:rsid w:val="00190FFA"/>
    <w:rsid w:val="0019116E"/>
    <w:rsid w:val="0019163E"/>
    <w:rsid w:val="00191F14"/>
    <w:rsid w:val="00192167"/>
    <w:rsid w:val="00192788"/>
    <w:rsid w:val="00194778"/>
    <w:rsid w:val="00194832"/>
    <w:rsid w:val="00194D22"/>
    <w:rsid w:val="00195760"/>
    <w:rsid w:val="00195820"/>
    <w:rsid w:val="00195DB4"/>
    <w:rsid w:val="00195E1F"/>
    <w:rsid w:val="001966C3"/>
    <w:rsid w:val="00197078"/>
    <w:rsid w:val="00197AE8"/>
    <w:rsid w:val="00197BCB"/>
    <w:rsid w:val="00197D9E"/>
    <w:rsid w:val="001A0695"/>
    <w:rsid w:val="001A076D"/>
    <w:rsid w:val="001A0EE5"/>
    <w:rsid w:val="001A146E"/>
    <w:rsid w:val="001A154D"/>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27D2"/>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1A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F64"/>
    <w:rsid w:val="002120BA"/>
    <w:rsid w:val="00212101"/>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152"/>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B5E"/>
    <w:rsid w:val="00253CA6"/>
    <w:rsid w:val="00253CE9"/>
    <w:rsid w:val="002548CE"/>
    <w:rsid w:val="002558E7"/>
    <w:rsid w:val="002560B8"/>
    <w:rsid w:val="00256253"/>
    <w:rsid w:val="00257357"/>
    <w:rsid w:val="00257544"/>
    <w:rsid w:val="002575A2"/>
    <w:rsid w:val="0025776E"/>
    <w:rsid w:val="002578A0"/>
    <w:rsid w:val="00257BF4"/>
    <w:rsid w:val="00257E64"/>
    <w:rsid w:val="0026064B"/>
    <w:rsid w:val="00260896"/>
    <w:rsid w:val="00260CD4"/>
    <w:rsid w:val="002611AF"/>
    <w:rsid w:val="002611B2"/>
    <w:rsid w:val="00261DC1"/>
    <w:rsid w:val="00262282"/>
    <w:rsid w:val="00262383"/>
    <w:rsid w:val="00262987"/>
    <w:rsid w:val="00262C0C"/>
    <w:rsid w:val="00262FF2"/>
    <w:rsid w:val="00262FF4"/>
    <w:rsid w:val="002633F8"/>
    <w:rsid w:val="00263F72"/>
    <w:rsid w:val="00264730"/>
    <w:rsid w:val="00265D6C"/>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182"/>
    <w:rsid w:val="002A6333"/>
    <w:rsid w:val="002A7A5E"/>
    <w:rsid w:val="002B0055"/>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1940"/>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D082F"/>
    <w:rsid w:val="002D08AB"/>
    <w:rsid w:val="002D0CD0"/>
    <w:rsid w:val="002D0E07"/>
    <w:rsid w:val="002D10A7"/>
    <w:rsid w:val="002D16A9"/>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9FC"/>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013"/>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24"/>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39F"/>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37FB2"/>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3B4"/>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593"/>
    <w:rsid w:val="003733AA"/>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0DB"/>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5922"/>
    <w:rsid w:val="003C6ADC"/>
    <w:rsid w:val="003C74C1"/>
    <w:rsid w:val="003D03B1"/>
    <w:rsid w:val="003D0A47"/>
    <w:rsid w:val="003D0DFF"/>
    <w:rsid w:val="003D0ECF"/>
    <w:rsid w:val="003D1475"/>
    <w:rsid w:val="003D14DC"/>
    <w:rsid w:val="003D171E"/>
    <w:rsid w:val="003D1862"/>
    <w:rsid w:val="003D1887"/>
    <w:rsid w:val="003D1CFC"/>
    <w:rsid w:val="003D1D6F"/>
    <w:rsid w:val="003D2BB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D69"/>
    <w:rsid w:val="00400447"/>
    <w:rsid w:val="00400E83"/>
    <w:rsid w:val="00400F52"/>
    <w:rsid w:val="004020C7"/>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36D6"/>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63D"/>
    <w:rsid w:val="0047488B"/>
    <w:rsid w:val="00474AED"/>
    <w:rsid w:val="00474B07"/>
    <w:rsid w:val="00474EEB"/>
    <w:rsid w:val="00474FE5"/>
    <w:rsid w:val="004753C5"/>
    <w:rsid w:val="004753FB"/>
    <w:rsid w:val="004756E9"/>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A4B"/>
    <w:rsid w:val="00484B48"/>
    <w:rsid w:val="00484C1C"/>
    <w:rsid w:val="00484C7E"/>
    <w:rsid w:val="004850D0"/>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4170"/>
    <w:rsid w:val="004A564D"/>
    <w:rsid w:val="004A5920"/>
    <w:rsid w:val="004A5D39"/>
    <w:rsid w:val="004A5DDF"/>
    <w:rsid w:val="004A6856"/>
    <w:rsid w:val="004A6DFB"/>
    <w:rsid w:val="004A712E"/>
    <w:rsid w:val="004B0935"/>
    <w:rsid w:val="004B0C64"/>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1E9D"/>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5A"/>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4DA9"/>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4B"/>
    <w:rsid w:val="005547AA"/>
    <w:rsid w:val="0055560A"/>
    <w:rsid w:val="00555925"/>
    <w:rsid w:val="00556610"/>
    <w:rsid w:val="00556FA3"/>
    <w:rsid w:val="00557837"/>
    <w:rsid w:val="005579BF"/>
    <w:rsid w:val="00557C66"/>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51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013"/>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1B72"/>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0B"/>
    <w:rsid w:val="006003AC"/>
    <w:rsid w:val="00600839"/>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2F9"/>
    <w:rsid w:val="00633319"/>
    <w:rsid w:val="0063335C"/>
    <w:rsid w:val="00633520"/>
    <w:rsid w:val="00633B63"/>
    <w:rsid w:val="006340E0"/>
    <w:rsid w:val="006342AC"/>
    <w:rsid w:val="006342CB"/>
    <w:rsid w:val="0063459D"/>
    <w:rsid w:val="006353ED"/>
    <w:rsid w:val="0063627F"/>
    <w:rsid w:val="00636434"/>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4CF"/>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4DF"/>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6C7A"/>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2D78"/>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42F"/>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903"/>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578"/>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D16"/>
    <w:rsid w:val="006F2EFB"/>
    <w:rsid w:val="006F3DF7"/>
    <w:rsid w:val="006F40F1"/>
    <w:rsid w:val="006F56E1"/>
    <w:rsid w:val="006F5DE1"/>
    <w:rsid w:val="006F6F55"/>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30A"/>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860"/>
    <w:rsid w:val="00747BCF"/>
    <w:rsid w:val="0075019F"/>
    <w:rsid w:val="0075064D"/>
    <w:rsid w:val="007507F8"/>
    <w:rsid w:val="00751878"/>
    <w:rsid w:val="00751BEA"/>
    <w:rsid w:val="00752287"/>
    <w:rsid w:val="00752C30"/>
    <w:rsid w:val="00753275"/>
    <w:rsid w:val="00753677"/>
    <w:rsid w:val="00753824"/>
    <w:rsid w:val="007541D6"/>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9DC"/>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350"/>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550"/>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526"/>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0F"/>
    <w:rsid w:val="00800ECE"/>
    <w:rsid w:val="00800F1F"/>
    <w:rsid w:val="00801064"/>
    <w:rsid w:val="0080109A"/>
    <w:rsid w:val="00801365"/>
    <w:rsid w:val="00801A44"/>
    <w:rsid w:val="008020F2"/>
    <w:rsid w:val="00802D4D"/>
    <w:rsid w:val="0080320A"/>
    <w:rsid w:val="0080372B"/>
    <w:rsid w:val="0080391B"/>
    <w:rsid w:val="00803B0E"/>
    <w:rsid w:val="00804777"/>
    <w:rsid w:val="00804A3A"/>
    <w:rsid w:val="00804B67"/>
    <w:rsid w:val="00804C08"/>
    <w:rsid w:val="00805605"/>
    <w:rsid w:val="00805C44"/>
    <w:rsid w:val="00806455"/>
    <w:rsid w:val="00807B73"/>
    <w:rsid w:val="00807BA4"/>
    <w:rsid w:val="00810579"/>
    <w:rsid w:val="00811004"/>
    <w:rsid w:val="0081151C"/>
    <w:rsid w:val="008116BB"/>
    <w:rsid w:val="00811EEF"/>
    <w:rsid w:val="00811FA1"/>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1F98"/>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397"/>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7E"/>
    <w:rsid w:val="008515BE"/>
    <w:rsid w:val="00851775"/>
    <w:rsid w:val="00851CDC"/>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743"/>
    <w:rsid w:val="00866D11"/>
    <w:rsid w:val="00867969"/>
    <w:rsid w:val="00867D9A"/>
    <w:rsid w:val="00867F76"/>
    <w:rsid w:val="00870726"/>
    <w:rsid w:val="00870B37"/>
    <w:rsid w:val="00871487"/>
    <w:rsid w:val="008714D8"/>
    <w:rsid w:val="008717D1"/>
    <w:rsid w:val="008718B8"/>
    <w:rsid w:val="0087210A"/>
    <w:rsid w:val="008722D9"/>
    <w:rsid w:val="008727EC"/>
    <w:rsid w:val="00872EAA"/>
    <w:rsid w:val="0087312A"/>
    <w:rsid w:val="0087313D"/>
    <w:rsid w:val="00873A73"/>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21F"/>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E44"/>
    <w:rsid w:val="00885F59"/>
    <w:rsid w:val="008867FE"/>
    <w:rsid w:val="008868FA"/>
    <w:rsid w:val="00886924"/>
    <w:rsid w:val="00886C1B"/>
    <w:rsid w:val="00887361"/>
    <w:rsid w:val="00887466"/>
    <w:rsid w:val="0088748D"/>
    <w:rsid w:val="008877B7"/>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D5A"/>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1B6B"/>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716"/>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3E19"/>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1841"/>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04A"/>
    <w:rsid w:val="009448FB"/>
    <w:rsid w:val="00944AF2"/>
    <w:rsid w:val="00944C49"/>
    <w:rsid w:val="00944DED"/>
    <w:rsid w:val="00944E8E"/>
    <w:rsid w:val="009452CA"/>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601"/>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5DD"/>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34B"/>
    <w:rsid w:val="00A11479"/>
    <w:rsid w:val="00A12163"/>
    <w:rsid w:val="00A122B0"/>
    <w:rsid w:val="00A12DF2"/>
    <w:rsid w:val="00A13014"/>
    <w:rsid w:val="00A135F7"/>
    <w:rsid w:val="00A145FB"/>
    <w:rsid w:val="00A14A07"/>
    <w:rsid w:val="00A14A3F"/>
    <w:rsid w:val="00A14A88"/>
    <w:rsid w:val="00A14B42"/>
    <w:rsid w:val="00A14F87"/>
    <w:rsid w:val="00A15504"/>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6F8"/>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33C"/>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0D0F"/>
    <w:rsid w:val="00A811BF"/>
    <w:rsid w:val="00A812C2"/>
    <w:rsid w:val="00A817FF"/>
    <w:rsid w:val="00A82FDD"/>
    <w:rsid w:val="00A8307D"/>
    <w:rsid w:val="00A830D6"/>
    <w:rsid w:val="00A84C62"/>
    <w:rsid w:val="00A84EEC"/>
    <w:rsid w:val="00A854CB"/>
    <w:rsid w:val="00A856EF"/>
    <w:rsid w:val="00A857F6"/>
    <w:rsid w:val="00A859EE"/>
    <w:rsid w:val="00A85DB3"/>
    <w:rsid w:val="00A867D1"/>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125"/>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3CC5"/>
    <w:rsid w:val="00AC4261"/>
    <w:rsid w:val="00AC4398"/>
    <w:rsid w:val="00AC4922"/>
    <w:rsid w:val="00AC4C7B"/>
    <w:rsid w:val="00AC4EAB"/>
    <w:rsid w:val="00AC51C7"/>
    <w:rsid w:val="00AC5439"/>
    <w:rsid w:val="00AC56E5"/>
    <w:rsid w:val="00AC5C43"/>
    <w:rsid w:val="00AC6211"/>
    <w:rsid w:val="00AC6B38"/>
    <w:rsid w:val="00AC7445"/>
    <w:rsid w:val="00AC7898"/>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4F8D"/>
    <w:rsid w:val="00AD549D"/>
    <w:rsid w:val="00AD55E9"/>
    <w:rsid w:val="00AD5E01"/>
    <w:rsid w:val="00AD5E2A"/>
    <w:rsid w:val="00AD6423"/>
    <w:rsid w:val="00AD73C1"/>
    <w:rsid w:val="00AD7D8B"/>
    <w:rsid w:val="00AD7FF7"/>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D0E"/>
    <w:rsid w:val="00B22535"/>
    <w:rsid w:val="00B22613"/>
    <w:rsid w:val="00B23258"/>
    <w:rsid w:val="00B23668"/>
    <w:rsid w:val="00B23705"/>
    <w:rsid w:val="00B237D3"/>
    <w:rsid w:val="00B2414C"/>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76B"/>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0D40"/>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2FBD"/>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E5C"/>
    <w:rsid w:val="00B77F0E"/>
    <w:rsid w:val="00B80761"/>
    <w:rsid w:val="00B81766"/>
    <w:rsid w:val="00B81F12"/>
    <w:rsid w:val="00B82D48"/>
    <w:rsid w:val="00B8448A"/>
    <w:rsid w:val="00B84543"/>
    <w:rsid w:val="00B84E1A"/>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6FE"/>
    <w:rsid w:val="00BB6828"/>
    <w:rsid w:val="00BB743B"/>
    <w:rsid w:val="00BB7BB1"/>
    <w:rsid w:val="00BC1937"/>
    <w:rsid w:val="00BC19D3"/>
    <w:rsid w:val="00BC1D99"/>
    <w:rsid w:val="00BC2640"/>
    <w:rsid w:val="00BC27D7"/>
    <w:rsid w:val="00BC2C3B"/>
    <w:rsid w:val="00BC2E7A"/>
    <w:rsid w:val="00BC3298"/>
    <w:rsid w:val="00BC335B"/>
    <w:rsid w:val="00BC3A94"/>
    <w:rsid w:val="00BC415A"/>
    <w:rsid w:val="00BC5E99"/>
    <w:rsid w:val="00BC67CD"/>
    <w:rsid w:val="00BC696E"/>
    <w:rsid w:val="00BC6D06"/>
    <w:rsid w:val="00BC7599"/>
    <w:rsid w:val="00BC77E2"/>
    <w:rsid w:val="00BD09AF"/>
    <w:rsid w:val="00BD0CF8"/>
    <w:rsid w:val="00BD0D82"/>
    <w:rsid w:val="00BD1337"/>
    <w:rsid w:val="00BD1470"/>
    <w:rsid w:val="00BD1D57"/>
    <w:rsid w:val="00BD23A4"/>
    <w:rsid w:val="00BD28F8"/>
    <w:rsid w:val="00BD2A66"/>
    <w:rsid w:val="00BD32D4"/>
    <w:rsid w:val="00BD3651"/>
    <w:rsid w:val="00BD3E0C"/>
    <w:rsid w:val="00BD4037"/>
    <w:rsid w:val="00BD49F1"/>
    <w:rsid w:val="00BD4DA3"/>
    <w:rsid w:val="00BD50BC"/>
    <w:rsid w:val="00BD54DE"/>
    <w:rsid w:val="00BD5B15"/>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2BE"/>
    <w:rsid w:val="00BF7CFF"/>
    <w:rsid w:val="00C00C9B"/>
    <w:rsid w:val="00C00D5B"/>
    <w:rsid w:val="00C01262"/>
    <w:rsid w:val="00C012A3"/>
    <w:rsid w:val="00C01A94"/>
    <w:rsid w:val="00C0287D"/>
    <w:rsid w:val="00C0287F"/>
    <w:rsid w:val="00C0350B"/>
    <w:rsid w:val="00C0383E"/>
    <w:rsid w:val="00C03FE3"/>
    <w:rsid w:val="00C04042"/>
    <w:rsid w:val="00C06888"/>
    <w:rsid w:val="00C06BE5"/>
    <w:rsid w:val="00C06D5E"/>
    <w:rsid w:val="00C07551"/>
    <w:rsid w:val="00C0767B"/>
    <w:rsid w:val="00C101CD"/>
    <w:rsid w:val="00C10470"/>
    <w:rsid w:val="00C109FA"/>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086"/>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1AFB"/>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919"/>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6C9"/>
    <w:rsid w:val="00C67C7C"/>
    <w:rsid w:val="00C70009"/>
    <w:rsid w:val="00C700FA"/>
    <w:rsid w:val="00C704F8"/>
    <w:rsid w:val="00C70A77"/>
    <w:rsid w:val="00C70AF0"/>
    <w:rsid w:val="00C711E5"/>
    <w:rsid w:val="00C7156E"/>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351"/>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6FB"/>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6EE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69D1"/>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02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CEC"/>
    <w:rsid w:val="00D75DD2"/>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849"/>
    <w:rsid w:val="00DA3B1E"/>
    <w:rsid w:val="00DA3DF0"/>
    <w:rsid w:val="00DA3F1C"/>
    <w:rsid w:val="00DA3F70"/>
    <w:rsid w:val="00DA4899"/>
    <w:rsid w:val="00DA5167"/>
    <w:rsid w:val="00DA56A2"/>
    <w:rsid w:val="00DA5729"/>
    <w:rsid w:val="00DA5BCB"/>
    <w:rsid w:val="00DA6416"/>
    <w:rsid w:val="00DA79CB"/>
    <w:rsid w:val="00DB0479"/>
    <w:rsid w:val="00DB07C7"/>
    <w:rsid w:val="00DB089A"/>
    <w:rsid w:val="00DB14DA"/>
    <w:rsid w:val="00DB1BDD"/>
    <w:rsid w:val="00DB1FF5"/>
    <w:rsid w:val="00DB20FF"/>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0E86"/>
    <w:rsid w:val="00E01B84"/>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376"/>
    <w:rsid w:val="00E31B22"/>
    <w:rsid w:val="00E32C3A"/>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3F3F"/>
    <w:rsid w:val="00E44109"/>
    <w:rsid w:val="00E445A5"/>
    <w:rsid w:val="00E44D80"/>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DB5"/>
    <w:rsid w:val="00E57756"/>
    <w:rsid w:val="00E577D8"/>
    <w:rsid w:val="00E577FC"/>
    <w:rsid w:val="00E579D8"/>
    <w:rsid w:val="00E602B3"/>
    <w:rsid w:val="00E607E1"/>
    <w:rsid w:val="00E60ABC"/>
    <w:rsid w:val="00E60C77"/>
    <w:rsid w:val="00E60D61"/>
    <w:rsid w:val="00E61758"/>
    <w:rsid w:val="00E6242F"/>
    <w:rsid w:val="00E62ABC"/>
    <w:rsid w:val="00E62F9F"/>
    <w:rsid w:val="00E6353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12A"/>
    <w:rsid w:val="00E923A3"/>
    <w:rsid w:val="00E9265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47"/>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1EDB"/>
    <w:rsid w:val="00F12BAA"/>
    <w:rsid w:val="00F12BAE"/>
    <w:rsid w:val="00F13034"/>
    <w:rsid w:val="00F13D79"/>
    <w:rsid w:val="00F13EAB"/>
    <w:rsid w:val="00F13ED1"/>
    <w:rsid w:val="00F14400"/>
    <w:rsid w:val="00F14C11"/>
    <w:rsid w:val="00F14CCF"/>
    <w:rsid w:val="00F150B5"/>
    <w:rsid w:val="00F1533C"/>
    <w:rsid w:val="00F1559B"/>
    <w:rsid w:val="00F158B8"/>
    <w:rsid w:val="00F15990"/>
    <w:rsid w:val="00F16957"/>
    <w:rsid w:val="00F16971"/>
    <w:rsid w:val="00F16BA9"/>
    <w:rsid w:val="00F17F1F"/>
    <w:rsid w:val="00F21131"/>
    <w:rsid w:val="00F216E5"/>
    <w:rsid w:val="00F217C6"/>
    <w:rsid w:val="00F2283C"/>
    <w:rsid w:val="00F22EA6"/>
    <w:rsid w:val="00F23309"/>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993"/>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67FA6"/>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0FF7"/>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83C"/>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75826614">
      <w:bodyDiv w:val="1"/>
      <w:marLeft w:val="0"/>
      <w:marRight w:val="0"/>
      <w:marTop w:val="0"/>
      <w:marBottom w:val="0"/>
      <w:divBdr>
        <w:top w:val="none" w:sz="0" w:space="0" w:color="auto"/>
        <w:left w:val="none" w:sz="0" w:space="0" w:color="auto"/>
        <w:bottom w:val="none" w:sz="0" w:space="0" w:color="auto"/>
        <w:right w:val="none" w:sz="0" w:space="0" w:color="auto"/>
      </w:divBdr>
      <w:divsChild>
        <w:div w:id="636035590">
          <w:marLeft w:val="274"/>
          <w:marRight w:val="0"/>
          <w:marTop w:val="180"/>
          <w:marBottom w:val="60"/>
          <w:divBdr>
            <w:top w:val="none" w:sz="0" w:space="0" w:color="auto"/>
            <w:left w:val="none" w:sz="0" w:space="0" w:color="auto"/>
            <w:bottom w:val="none" w:sz="0" w:space="0" w:color="auto"/>
            <w:right w:val="none" w:sz="0" w:space="0" w:color="auto"/>
          </w:divBdr>
        </w:div>
        <w:div w:id="1559050461">
          <w:marLeft w:val="547"/>
          <w:marRight w:val="0"/>
          <w:marTop w:val="45"/>
          <w:marBottom w:val="45"/>
          <w:divBdr>
            <w:top w:val="none" w:sz="0" w:space="0" w:color="auto"/>
            <w:left w:val="none" w:sz="0" w:space="0" w:color="auto"/>
            <w:bottom w:val="none" w:sz="0" w:space="0" w:color="auto"/>
            <w:right w:val="none" w:sz="0" w:space="0" w:color="auto"/>
          </w:divBdr>
        </w:div>
        <w:div w:id="2137407368">
          <w:marLeft w:val="547"/>
          <w:marRight w:val="0"/>
          <w:marTop w:val="45"/>
          <w:marBottom w:val="45"/>
          <w:divBdr>
            <w:top w:val="none" w:sz="0" w:space="0" w:color="auto"/>
            <w:left w:val="none" w:sz="0" w:space="0" w:color="auto"/>
            <w:bottom w:val="none" w:sz="0" w:space="0" w:color="auto"/>
            <w:right w:val="none" w:sz="0" w:space="0" w:color="auto"/>
          </w:divBdr>
        </w:div>
        <w:div w:id="2027947012">
          <w:marLeft w:val="547"/>
          <w:marRight w:val="0"/>
          <w:marTop w:val="45"/>
          <w:marBottom w:val="45"/>
          <w:divBdr>
            <w:top w:val="none" w:sz="0" w:space="0" w:color="auto"/>
            <w:left w:val="none" w:sz="0" w:space="0" w:color="auto"/>
            <w:bottom w:val="none" w:sz="0" w:space="0" w:color="auto"/>
            <w:right w:val="none" w:sz="0" w:space="0" w:color="auto"/>
          </w:divBdr>
        </w:div>
        <w:div w:id="1415322096">
          <w:marLeft w:val="274"/>
          <w:marRight w:val="0"/>
          <w:marTop w:val="180"/>
          <w:marBottom w:val="60"/>
          <w:divBdr>
            <w:top w:val="none" w:sz="0" w:space="0" w:color="auto"/>
            <w:left w:val="none" w:sz="0" w:space="0" w:color="auto"/>
            <w:bottom w:val="none" w:sz="0" w:space="0" w:color="auto"/>
            <w:right w:val="none" w:sz="0" w:space="0" w:color="auto"/>
          </w:divBdr>
        </w:div>
        <w:div w:id="1153835290">
          <w:marLeft w:val="547"/>
          <w:marRight w:val="0"/>
          <w:marTop w:val="45"/>
          <w:marBottom w:val="45"/>
          <w:divBdr>
            <w:top w:val="none" w:sz="0" w:space="0" w:color="auto"/>
            <w:left w:val="none" w:sz="0" w:space="0" w:color="auto"/>
            <w:bottom w:val="none" w:sz="0" w:space="0" w:color="auto"/>
            <w:right w:val="none" w:sz="0" w:space="0" w:color="auto"/>
          </w:divBdr>
        </w:div>
        <w:div w:id="198515409">
          <w:marLeft w:val="547"/>
          <w:marRight w:val="0"/>
          <w:marTop w:val="45"/>
          <w:marBottom w:val="45"/>
          <w:divBdr>
            <w:top w:val="none" w:sz="0" w:space="0" w:color="auto"/>
            <w:left w:val="none" w:sz="0" w:space="0" w:color="auto"/>
            <w:bottom w:val="none" w:sz="0" w:space="0" w:color="auto"/>
            <w:right w:val="none" w:sz="0" w:space="0" w:color="auto"/>
          </w:divBdr>
        </w:div>
        <w:div w:id="1479179392">
          <w:marLeft w:val="547"/>
          <w:marRight w:val="0"/>
          <w:marTop w:val="45"/>
          <w:marBottom w:val="45"/>
          <w:divBdr>
            <w:top w:val="none" w:sz="0" w:space="0" w:color="auto"/>
            <w:left w:val="none" w:sz="0" w:space="0" w:color="auto"/>
            <w:bottom w:val="none" w:sz="0" w:space="0" w:color="auto"/>
            <w:right w:val="none" w:sz="0" w:space="0" w:color="auto"/>
          </w:divBdr>
        </w:div>
        <w:div w:id="1871920032">
          <w:marLeft w:val="274"/>
          <w:marRight w:val="0"/>
          <w:marTop w:val="180"/>
          <w:marBottom w:val="60"/>
          <w:divBdr>
            <w:top w:val="none" w:sz="0" w:space="0" w:color="auto"/>
            <w:left w:val="none" w:sz="0" w:space="0" w:color="auto"/>
            <w:bottom w:val="none" w:sz="0" w:space="0" w:color="auto"/>
            <w:right w:val="none" w:sz="0" w:space="0" w:color="auto"/>
          </w:divBdr>
        </w:div>
        <w:div w:id="1360662388">
          <w:marLeft w:val="547"/>
          <w:marRight w:val="0"/>
          <w:marTop w:val="45"/>
          <w:marBottom w:val="45"/>
          <w:divBdr>
            <w:top w:val="none" w:sz="0" w:space="0" w:color="auto"/>
            <w:left w:val="none" w:sz="0" w:space="0" w:color="auto"/>
            <w:bottom w:val="none" w:sz="0" w:space="0" w:color="auto"/>
            <w:right w:val="none" w:sz="0" w:space="0" w:color="auto"/>
          </w:divBdr>
        </w:div>
        <w:div w:id="406653201">
          <w:marLeft w:val="547"/>
          <w:marRight w:val="0"/>
          <w:marTop w:val="45"/>
          <w:marBottom w:val="45"/>
          <w:divBdr>
            <w:top w:val="none" w:sz="0" w:space="0" w:color="auto"/>
            <w:left w:val="none" w:sz="0" w:space="0" w:color="auto"/>
            <w:bottom w:val="none" w:sz="0" w:space="0" w:color="auto"/>
            <w:right w:val="none" w:sz="0" w:space="0" w:color="auto"/>
          </w:divBdr>
        </w:div>
        <w:div w:id="278953410">
          <w:marLeft w:val="547"/>
          <w:marRight w:val="0"/>
          <w:marTop w:val="45"/>
          <w:marBottom w:val="45"/>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354044">
      <w:bodyDiv w:val="1"/>
      <w:marLeft w:val="0"/>
      <w:marRight w:val="0"/>
      <w:marTop w:val="0"/>
      <w:marBottom w:val="0"/>
      <w:divBdr>
        <w:top w:val="none" w:sz="0" w:space="0" w:color="auto"/>
        <w:left w:val="none" w:sz="0" w:space="0" w:color="auto"/>
        <w:bottom w:val="none" w:sz="0" w:space="0" w:color="auto"/>
        <w:right w:val="none" w:sz="0" w:space="0" w:color="auto"/>
      </w:divBdr>
      <w:divsChild>
        <w:div w:id="918952299">
          <w:marLeft w:val="274"/>
          <w:marRight w:val="0"/>
          <w:marTop w:val="180"/>
          <w:marBottom w:val="60"/>
          <w:divBdr>
            <w:top w:val="none" w:sz="0" w:space="0" w:color="auto"/>
            <w:left w:val="none" w:sz="0" w:space="0" w:color="auto"/>
            <w:bottom w:val="none" w:sz="0" w:space="0" w:color="auto"/>
            <w:right w:val="none" w:sz="0" w:space="0" w:color="auto"/>
          </w:divBdr>
        </w:div>
        <w:div w:id="961615368">
          <w:marLeft w:val="547"/>
          <w:marRight w:val="0"/>
          <w:marTop w:val="45"/>
          <w:marBottom w:val="45"/>
          <w:divBdr>
            <w:top w:val="none" w:sz="0" w:space="0" w:color="auto"/>
            <w:left w:val="none" w:sz="0" w:space="0" w:color="auto"/>
            <w:bottom w:val="none" w:sz="0" w:space="0" w:color="auto"/>
            <w:right w:val="none" w:sz="0" w:space="0" w:color="auto"/>
          </w:divBdr>
        </w:div>
        <w:div w:id="597061119">
          <w:marLeft w:val="547"/>
          <w:marRight w:val="0"/>
          <w:marTop w:val="45"/>
          <w:marBottom w:val="45"/>
          <w:divBdr>
            <w:top w:val="none" w:sz="0" w:space="0" w:color="auto"/>
            <w:left w:val="none" w:sz="0" w:space="0" w:color="auto"/>
            <w:bottom w:val="none" w:sz="0" w:space="0" w:color="auto"/>
            <w:right w:val="none" w:sz="0" w:space="0" w:color="auto"/>
          </w:divBdr>
        </w:div>
        <w:div w:id="1914194028">
          <w:marLeft w:val="547"/>
          <w:marRight w:val="0"/>
          <w:marTop w:val="45"/>
          <w:marBottom w:val="45"/>
          <w:divBdr>
            <w:top w:val="none" w:sz="0" w:space="0" w:color="auto"/>
            <w:left w:val="none" w:sz="0" w:space="0" w:color="auto"/>
            <w:bottom w:val="none" w:sz="0" w:space="0" w:color="auto"/>
            <w:right w:val="none" w:sz="0" w:space="0" w:color="auto"/>
          </w:divBdr>
        </w:div>
        <w:div w:id="1139348266">
          <w:marLeft w:val="274"/>
          <w:marRight w:val="0"/>
          <w:marTop w:val="180"/>
          <w:marBottom w:val="60"/>
          <w:divBdr>
            <w:top w:val="none" w:sz="0" w:space="0" w:color="auto"/>
            <w:left w:val="none" w:sz="0" w:space="0" w:color="auto"/>
            <w:bottom w:val="none" w:sz="0" w:space="0" w:color="auto"/>
            <w:right w:val="none" w:sz="0" w:space="0" w:color="auto"/>
          </w:divBdr>
        </w:div>
        <w:div w:id="1351831141">
          <w:marLeft w:val="547"/>
          <w:marRight w:val="0"/>
          <w:marTop w:val="45"/>
          <w:marBottom w:val="45"/>
          <w:divBdr>
            <w:top w:val="none" w:sz="0" w:space="0" w:color="auto"/>
            <w:left w:val="none" w:sz="0" w:space="0" w:color="auto"/>
            <w:bottom w:val="none" w:sz="0" w:space="0" w:color="auto"/>
            <w:right w:val="none" w:sz="0" w:space="0" w:color="auto"/>
          </w:divBdr>
        </w:div>
        <w:div w:id="1898004753">
          <w:marLeft w:val="547"/>
          <w:marRight w:val="0"/>
          <w:marTop w:val="45"/>
          <w:marBottom w:val="45"/>
          <w:divBdr>
            <w:top w:val="none" w:sz="0" w:space="0" w:color="auto"/>
            <w:left w:val="none" w:sz="0" w:space="0" w:color="auto"/>
            <w:bottom w:val="none" w:sz="0" w:space="0" w:color="auto"/>
            <w:right w:val="none" w:sz="0" w:space="0" w:color="auto"/>
          </w:divBdr>
        </w:div>
        <w:div w:id="451215981">
          <w:marLeft w:val="547"/>
          <w:marRight w:val="0"/>
          <w:marTop w:val="45"/>
          <w:marBottom w:val="45"/>
          <w:divBdr>
            <w:top w:val="none" w:sz="0" w:space="0" w:color="auto"/>
            <w:left w:val="none" w:sz="0" w:space="0" w:color="auto"/>
            <w:bottom w:val="none" w:sz="0" w:space="0" w:color="auto"/>
            <w:right w:val="none" w:sz="0" w:space="0" w:color="auto"/>
          </w:divBdr>
        </w:div>
        <w:div w:id="1232228992">
          <w:marLeft w:val="274"/>
          <w:marRight w:val="0"/>
          <w:marTop w:val="180"/>
          <w:marBottom w:val="60"/>
          <w:divBdr>
            <w:top w:val="none" w:sz="0" w:space="0" w:color="auto"/>
            <w:left w:val="none" w:sz="0" w:space="0" w:color="auto"/>
            <w:bottom w:val="none" w:sz="0" w:space="0" w:color="auto"/>
            <w:right w:val="none" w:sz="0" w:space="0" w:color="auto"/>
          </w:divBdr>
        </w:div>
        <w:div w:id="1948194673">
          <w:marLeft w:val="547"/>
          <w:marRight w:val="0"/>
          <w:marTop w:val="45"/>
          <w:marBottom w:val="45"/>
          <w:divBdr>
            <w:top w:val="none" w:sz="0" w:space="0" w:color="auto"/>
            <w:left w:val="none" w:sz="0" w:space="0" w:color="auto"/>
            <w:bottom w:val="none" w:sz="0" w:space="0" w:color="auto"/>
            <w:right w:val="none" w:sz="0" w:space="0" w:color="auto"/>
          </w:divBdr>
        </w:div>
        <w:div w:id="199392572">
          <w:marLeft w:val="547"/>
          <w:marRight w:val="0"/>
          <w:marTop w:val="45"/>
          <w:marBottom w:val="45"/>
          <w:divBdr>
            <w:top w:val="none" w:sz="0" w:space="0" w:color="auto"/>
            <w:left w:val="none" w:sz="0" w:space="0" w:color="auto"/>
            <w:bottom w:val="none" w:sz="0" w:space="0" w:color="auto"/>
            <w:right w:val="none" w:sz="0" w:space="0" w:color="auto"/>
          </w:divBdr>
        </w:div>
        <w:div w:id="218903707">
          <w:marLeft w:val="547"/>
          <w:marRight w:val="0"/>
          <w:marTop w:val="45"/>
          <w:marBottom w:val="45"/>
          <w:divBdr>
            <w:top w:val="none" w:sz="0" w:space="0" w:color="auto"/>
            <w:left w:val="none" w:sz="0" w:space="0" w:color="auto"/>
            <w:bottom w:val="none" w:sz="0" w:space="0" w:color="auto"/>
            <w:right w:val="none" w:sz="0" w:space="0" w:color="auto"/>
          </w:divBdr>
        </w:div>
      </w:divsChild>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4864364">
      <w:bodyDiv w:val="1"/>
      <w:marLeft w:val="0"/>
      <w:marRight w:val="0"/>
      <w:marTop w:val="0"/>
      <w:marBottom w:val="0"/>
      <w:divBdr>
        <w:top w:val="none" w:sz="0" w:space="0" w:color="auto"/>
        <w:left w:val="none" w:sz="0" w:space="0" w:color="auto"/>
        <w:bottom w:val="none" w:sz="0" w:space="0" w:color="auto"/>
        <w:right w:val="none" w:sz="0" w:space="0" w:color="auto"/>
      </w:divBdr>
      <w:divsChild>
        <w:div w:id="573320284">
          <w:marLeft w:val="274"/>
          <w:marRight w:val="0"/>
          <w:marTop w:val="180"/>
          <w:marBottom w:val="60"/>
          <w:divBdr>
            <w:top w:val="none" w:sz="0" w:space="0" w:color="auto"/>
            <w:left w:val="none" w:sz="0" w:space="0" w:color="auto"/>
            <w:bottom w:val="none" w:sz="0" w:space="0" w:color="auto"/>
            <w:right w:val="none" w:sz="0" w:space="0" w:color="auto"/>
          </w:divBdr>
        </w:div>
        <w:div w:id="712312971">
          <w:marLeft w:val="274"/>
          <w:marRight w:val="0"/>
          <w:marTop w:val="180"/>
          <w:marBottom w:val="60"/>
          <w:divBdr>
            <w:top w:val="none" w:sz="0" w:space="0" w:color="auto"/>
            <w:left w:val="none" w:sz="0" w:space="0" w:color="auto"/>
            <w:bottom w:val="none" w:sz="0" w:space="0" w:color="auto"/>
            <w:right w:val="none" w:sz="0" w:space="0" w:color="auto"/>
          </w:divBdr>
        </w:div>
        <w:div w:id="2021463921">
          <w:marLeft w:val="274"/>
          <w:marRight w:val="0"/>
          <w:marTop w:val="180"/>
          <w:marBottom w:val="60"/>
          <w:divBdr>
            <w:top w:val="none" w:sz="0" w:space="0" w:color="auto"/>
            <w:left w:val="none" w:sz="0" w:space="0" w:color="auto"/>
            <w:bottom w:val="none" w:sz="0" w:space="0" w:color="auto"/>
            <w:right w:val="none" w:sz="0" w:space="0" w:color="auto"/>
          </w:divBdr>
        </w:div>
      </w:divsChild>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3092785">
      <w:bodyDiv w:val="1"/>
      <w:marLeft w:val="0"/>
      <w:marRight w:val="0"/>
      <w:marTop w:val="0"/>
      <w:marBottom w:val="0"/>
      <w:divBdr>
        <w:top w:val="none" w:sz="0" w:space="0" w:color="auto"/>
        <w:left w:val="none" w:sz="0" w:space="0" w:color="auto"/>
        <w:bottom w:val="none" w:sz="0" w:space="0" w:color="auto"/>
        <w:right w:val="none" w:sz="0" w:space="0" w:color="auto"/>
      </w:divBdr>
      <w:divsChild>
        <w:div w:id="1188178752">
          <w:marLeft w:val="274"/>
          <w:marRight w:val="0"/>
          <w:marTop w:val="180"/>
          <w:marBottom w:val="60"/>
          <w:divBdr>
            <w:top w:val="none" w:sz="0" w:space="0" w:color="auto"/>
            <w:left w:val="none" w:sz="0" w:space="0" w:color="auto"/>
            <w:bottom w:val="none" w:sz="0" w:space="0" w:color="auto"/>
            <w:right w:val="none" w:sz="0" w:space="0" w:color="auto"/>
          </w:divBdr>
        </w:div>
        <w:div w:id="738862584">
          <w:marLeft w:val="547"/>
          <w:marRight w:val="0"/>
          <w:marTop w:val="45"/>
          <w:marBottom w:val="45"/>
          <w:divBdr>
            <w:top w:val="none" w:sz="0" w:space="0" w:color="auto"/>
            <w:left w:val="none" w:sz="0" w:space="0" w:color="auto"/>
            <w:bottom w:val="none" w:sz="0" w:space="0" w:color="auto"/>
            <w:right w:val="none" w:sz="0" w:space="0" w:color="auto"/>
          </w:divBdr>
        </w:div>
        <w:div w:id="2042900861">
          <w:marLeft w:val="547"/>
          <w:marRight w:val="0"/>
          <w:marTop w:val="45"/>
          <w:marBottom w:val="45"/>
          <w:divBdr>
            <w:top w:val="none" w:sz="0" w:space="0" w:color="auto"/>
            <w:left w:val="none" w:sz="0" w:space="0" w:color="auto"/>
            <w:bottom w:val="none" w:sz="0" w:space="0" w:color="auto"/>
            <w:right w:val="none" w:sz="0" w:space="0" w:color="auto"/>
          </w:divBdr>
        </w:div>
        <w:div w:id="1088573401">
          <w:marLeft w:val="547"/>
          <w:marRight w:val="0"/>
          <w:marTop w:val="45"/>
          <w:marBottom w:val="45"/>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543986">
      <w:bodyDiv w:val="1"/>
      <w:marLeft w:val="0"/>
      <w:marRight w:val="0"/>
      <w:marTop w:val="0"/>
      <w:marBottom w:val="0"/>
      <w:divBdr>
        <w:top w:val="none" w:sz="0" w:space="0" w:color="auto"/>
        <w:left w:val="none" w:sz="0" w:space="0" w:color="auto"/>
        <w:bottom w:val="none" w:sz="0" w:space="0" w:color="auto"/>
        <w:right w:val="none" w:sz="0" w:space="0" w:color="auto"/>
      </w:divBdr>
      <w:divsChild>
        <w:div w:id="934362619">
          <w:marLeft w:val="547"/>
          <w:marRight w:val="0"/>
          <w:marTop w:val="45"/>
          <w:marBottom w:val="45"/>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3349</TotalTime>
  <Pages>6</Pages>
  <Words>2120</Words>
  <Characters>11302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426</cp:revision>
  <dcterms:created xsi:type="dcterms:W3CDTF">2023-04-07T20:49:00Z</dcterms:created>
  <dcterms:modified xsi:type="dcterms:W3CDTF">2023-05-15T19:40:00Z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